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41" w:rsidRDefault="00441EBB" w:rsidP="00441EBB">
      <w:pPr>
        <w:pStyle w:val="Title"/>
        <w:rPr>
          <w:lang w:val="en-GB"/>
        </w:rPr>
      </w:pPr>
      <w:bookmarkStart w:id="0" w:name="_GoBack"/>
      <w:bookmarkEnd w:id="0"/>
      <w:r>
        <w:rPr>
          <w:lang w:val="en-GB"/>
        </w:rPr>
        <w:t>General Recommendations for S</w:t>
      </w:r>
      <w:r w:rsidR="00EC354B">
        <w:rPr>
          <w:lang w:val="en-GB"/>
        </w:rPr>
        <w:t xml:space="preserve">afety </w:t>
      </w:r>
      <w:r>
        <w:rPr>
          <w:lang w:val="en-GB"/>
        </w:rPr>
        <w:t xml:space="preserve">During </w:t>
      </w:r>
      <w:r w:rsidR="00EC354B">
        <w:rPr>
          <w:lang w:val="en-GB"/>
        </w:rPr>
        <w:t xml:space="preserve">Recreational Public </w:t>
      </w:r>
      <w:r>
        <w:rPr>
          <w:lang w:val="en-GB"/>
        </w:rPr>
        <w:t>Exercise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8789"/>
        <w:gridCol w:w="2405"/>
        <w:gridCol w:w="2736"/>
      </w:tblGrid>
      <w:tr w:rsidR="00441EBB" w:rsidTr="00C00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rPr>
                <w:sz w:val="24"/>
                <w:szCs w:val="24"/>
                <w:lang w:val="en-GB"/>
              </w:rPr>
            </w:pPr>
            <w:r w:rsidRPr="001217C0">
              <w:rPr>
                <w:sz w:val="24"/>
                <w:szCs w:val="24"/>
                <w:lang w:val="en-GB"/>
              </w:rPr>
              <w:t>Commen</w:t>
            </w:r>
            <w:r w:rsidR="001217C0" w:rsidRPr="001217C0">
              <w:rPr>
                <w:sz w:val="24"/>
                <w:szCs w:val="24"/>
                <w:lang w:val="en-GB"/>
              </w:rPr>
              <w:t>t</w:t>
            </w:r>
          </w:p>
          <w:p w:rsidR="001217C0" w:rsidRPr="001217C0" w:rsidRDefault="001217C0" w:rsidP="00441EB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1217C0" w:rsidRDefault="00441EBB" w:rsidP="00441E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1217C0">
              <w:rPr>
                <w:sz w:val="24"/>
                <w:szCs w:val="24"/>
                <w:lang w:val="en-GB"/>
              </w:rPr>
              <w:t>Environment</w:t>
            </w:r>
          </w:p>
        </w:tc>
        <w:tc>
          <w:tcPr>
            <w:tcW w:w="2736" w:type="dxa"/>
          </w:tcPr>
          <w:p w:rsidR="00441EBB" w:rsidRPr="001217C0" w:rsidRDefault="00441EBB" w:rsidP="00441E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1217C0">
              <w:rPr>
                <w:sz w:val="24"/>
                <w:szCs w:val="24"/>
                <w:lang w:val="en-GB"/>
              </w:rPr>
              <w:t>Place</w:t>
            </w:r>
          </w:p>
        </w:tc>
      </w:tr>
      <w:tr w:rsidR="00441EBB" w:rsidTr="00C00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Exercise as long as you follow social distancing guidelines—at least 2 m/6</w:t>
            </w:r>
          </w:p>
          <w:p w:rsidR="00441EBB" w:rsidRPr="001217C0" w:rsidRDefault="00441EBB" w:rsidP="00441EBB">
            <w:pPr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feet apart (if there is use of face masks) but “further is safer”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Outdoor</w:t>
            </w:r>
          </w:p>
        </w:tc>
        <w:tc>
          <w:tcPr>
            <w:tcW w:w="2736" w:type="dxa"/>
          </w:tcPr>
          <w:p w:rsidR="00441EBB" w:rsidRPr="00441EBB" w:rsidRDefault="001217C0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Parks or open public space</w:t>
            </w:r>
          </w:p>
        </w:tc>
      </w:tr>
      <w:tr w:rsidR="00441EBB" w:rsidTr="00C00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When face masks are not used more extensive distancing measures (up to</w:t>
            </w:r>
          </w:p>
          <w:p w:rsidR="00441EBB" w:rsidRPr="001217C0" w:rsidRDefault="00441EBB" w:rsidP="00441EBB">
            <w:pPr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10 m of distance among persons) should be adopted in indoor environment</w:t>
            </w:r>
            <w:r w:rsidR="001217C0">
              <w:rPr>
                <w:rFonts w:cstheme="minorHAnsi"/>
                <w:b w:val="0"/>
                <w:sz w:val="24"/>
                <w:szCs w:val="24"/>
              </w:rPr>
              <w:t xml:space="preserve">s. In general, increasing distances are recommended for increasing intensity of exercise 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</w:t>
            </w:r>
          </w:p>
        </w:tc>
        <w:tc>
          <w:tcPr>
            <w:tcW w:w="2736" w:type="dxa"/>
          </w:tcPr>
          <w:p w:rsidR="00441EBB" w:rsidRPr="00441EBB" w:rsidRDefault="001217C0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Gyms and fitness centres</w:t>
            </w:r>
          </w:p>
        </w:tc>
      </w:tr>
      <w:tr w:rsidR="00441EBB" w:rsidTr="00C00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8E3A37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 xml:space="preserve">Implement protective measures </w:t>
            </w:r>
            <w:r w:rsidR="008E3A37">
              <w:rPr>
                <w:rFonts w:cstheme="minorHAnsi"/>
                <w:b w:val="0"/>
                <w:sz w:val="24"/>
                <w:szCs w:val="24"/>
              </w:rPr>
              <w:t xml:space="preserve">such 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>as wearing masks</w:t>
            </w:r>
            <w:r w:rsidR="006E13D7">
              <w:rPr>
                <w:rFonts w:cstheme="minorHAnsi"/>
                <w:b w:val="0"/>
                <w:sz w:val="24"/>
                <w:szCs w:val="24"/>
              </w:rPr>
              <w:t xml:space="preserve"> (when possible)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 xml:space="preserve"> and </w:t>
            </w:r>
            <w:r w:rsidR="008E3A37">
              <w:rPr>
                <w:rFonts w:cstheme="minorHAnsi"/>
                <w:b w:val="0"/>
                <w:sz w:val="24"/>
                <w:szCs w:val="24"/>
              </w:rPr>
              <w:t xml:space="preserve">completing 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>daily health checks for</w:t>
            </w:r>
            <w:r w:rsidR="008E3A37">
              <w:rPr>
                <w:rFonts w:cstheme="minorHAnsi"/>
                <w:b w:val="0"/>
                <w:sz w:val="24"/>
                <w:szCs w:val="24"/>
              </w:rPr>
              <w:t xml:space="preserve"> s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>ymptoms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</w:t>
            </w:r>
          </w:p>
        </w:tc>
        <w:tc>
          <w:tcPr>
            <w:tcW w:w="2736" w:type="dxa"/>
          </w:tcPr>
          <w:p w:rsidR="00441EBB" w:rsidRPr="00441EBB" w:rsidRDefault="00441EBB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41EBB" w:rsidTr="00C00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 xml:space="preserve">Limit the number of people in the facility at one time, </w:t>
            </w:r>
            <w:r w:rsidR="008E3A37">
              <w:rPr>
                <w:rFonts w:cstheme="minorHAnsi"/>
                <w:b w:val="0"/>
                <w:sz w:val="24"/>
                <w:szCs w:val="24"/>
              </w:rPr>
              <w:t xml:space="preserve">ideally 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>vary between</w:t>
            </w:r>
          </w:p>
          <w:p w:rsidR="00441EBB" w:rsidRPr="001217C0" w:rsidRDefault="00441EBB" w:rsidP="00441EBB">
            <w:pPr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10 m</w:t>
            </w:r>
            <w:r w:rsidRPr="001217C0">
              <w:rPr>
                <w:rFonts w:cstheme="minorHAnsi"/>
                <w:b w:val="0"/>
                <w:sz w:val="24"/>
                <w:szCs w:val="24"/>
                <w:vertAlign w:val="superscript"/>
              </w:rPr>
              <w:t>2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 xml:space="preserve"> and 15 m</w:t>
            </w:r>
            <w:r w:rsidRPr="001217C0">
              <w:rPr>
                <w:rFonts w:cstheme="minorHAnsi"/>
                <w:b w:val="0"/>
                <w:sz w:val="24"/>
                <w:szCs w:val="24"/>
                <w:vertAlign w:val="superscript"/>
              </w:rPr>
              <w:t>2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 xml:space="preserve"> per person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</w:t>
            </w:r>
          </w:p>
        </w:tc>
        <w:tc>
          <w:tcPr>
            <w:tcW w:w="2736" w:type="dxa"/>
          </w:tcPr>
          <w:p w:rsidR="00441EBB" w:rsidRPr="00441EBB" w:rsidRDefault="001217C0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Gyms and fitness centres</w:t>
            </w:r>
          </w:p>
        </w:tc>
      </w:tr>
      <w:tr w:rsidR="00441EBB" w:rsidTr="00C00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Limit the time people spend exercising in the indoor environment to decrease</w:t>
            </w:r>
          </w:p>
          <w:p w:rsidR="00441EBB" w:rsidRPr="001217C0" w:rsidRDefault="00441EBB" w:rsidP="00441EBB">
            <w:pPr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exposure time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</w:t>
            </w:r>
          </w:p>
        </w:tc>
        <w:tc>
          <w:tcPr>
            <w:tcW w:w="2736" w:type="dxa"/>
          </w:tcPr>
          <w:p w:rsidR="00441EBB" w:rsidRPr="00441EBB" w:rsidRDefault="00EC354B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Gyms and fitness centres</w:t>
            </w:r>
          </w:p>
        </w:tc>
      </w:tr>
      <w:tr w:rsidR="00441EBB" w:rsidTr="00C00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8E3A37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Using natural ventilation, increasing the ventilation rate, avoiding air recirculation,</w:t>
            </w:r>
            <w:r w:rsidR="001217C0" w:rsidRPr="001217C0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>and guiding people to avoid staying in another person’s direct air</w:t>
            </w:r>
            <w:r w:rsidR="008E3A37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1217C0">
              <w:rPr>
                <w:rFonts w:cstheme="minorHAnsi"/>
                <w:b w:val="0"/>
                <w:sz w:val="24"/>
                <w:szCs w:val="24"/>
              </w:rPr>
              <w:t>flow in indoor environments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</w:t>
            </w:r>
          </w:p>
        </w:tc>
        <w:tc>
          <w:tcPr>
            <w:tcW w:w="2736" w:type="dxa"/>
          </w:tcPr>
          <w:p w:rsidR="00441EBB" w:rsidRPr="00441EBB" w:rsidRDefault="00EC354B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Gyms and fitness centres</w:t>
            </w:r>
          </w:p>
        </w:tc>
      </w:tr>
      <w:tr w:rsidR="00441EBB" w:rsidTr="00C00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Prefer low-moderate intensity exercises rather than strenuous exercise</w:t>
            </w:r>
            <w:r w:rsidR="001217C0">
              <w:rPr>
                <w:rFonts w:cstheme="minorHAnsi"/>
                <w:b w:val="0"/>
                <w:sz w:val="24"/>
                <w:szCs w:val="24"/>
              </w:rPr>
              <w:t xml:space="preserve"> – Increasingly vigorous activity will result in greater droplet spread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Indoor/outdoor</w:t>
            </w:r>
          </w:p>
        </w:tc>
        <w:tc>
          <w:tcPr>
            <w:tcW w:w="2736" w:type="dxa"/>
          </w:tcPr>
          <w:p w:rsidR="00441EBB" w:rsidRPr="00441EBB" w:rsidRDefault="00EC354B" w:rsidP="00441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All</w:t>
            </w:r>
          </w:p>
        </w:tc>
      </w:tr>
      <w:tr w:rsidR="00441EBB" w:rsidTr="00C00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441EBB" w:rsidRPr="001217C0" w:rsidRDefault="00441EBB" w:rsidP="00441EBB">
            <w:pPr>
              <w:autoSpaceDE w:val="0"/>
              <w:autoSpaceDN w:val="0"/>
              <w:adjustRightInd w:val="0"/>
              <w:jc w:val="left"/>
              <w:rPr>
                <w:rFonts w:cstheme="minorHAnsi"/>
                <w:b w:val="0"/>
                <w:sz w:val="24"/>
                <w:szCs w:val="24"/>
              </w:rPr>
            </w:pPr>
            <w:r w:rsidRPr="001217C0">
              <w:rPr>
                <w:rFonts w:cstheme="minorHAnsi"/>
                <w:b w:val="0"/>
                <w:sz w:val="24"/>
                <w:szCs w:val="24"/>
              </w:rPr>
              <w:t>Cleaning, ventilation, and disinfection processes are required in group exercise</w:t>
            </w:r>
          </w:p>
          <w:p w:rsidR="00441EBB" w:rsidRPr="001217C0" w:rsidRDefault="008E3A37" w:rsidP="00441EBB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spaces with at least a 10–15 min period</w:t>
            </w:r>
            <w:r w:rsidR="00441EBB" w:rsidRPr="001217C0">
              <w:rPr>
                <w:rFonts w:cstheme="minorHAnsi"/>
                <w:b w:val="0"/>
                <w:sz w:val="24"/>
                <w:szCs w:val="24"/>
              </w:rPr>
              <w:t xml:space="preserve"> between classes</w:t>
            </w:r>
          </w:p>
          <w:p w:rsidR="001217C0" w:rsidRPr="001217C0" w:rsidRDefault="001217C0" w:rsidP="00441EBB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441EBB" w:rsidRPr="00441EBB" w:rsidRDefault="001217C0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Indoor</w:t>
            </w:r>
          </w:p>
        </w:tc>
        <w:tc>
          <w:tcPr>
            <w:tcW w:w="2736" w:type="dxa"/>
          </w:tcPr>
          <w:p w:rsidR="00441EBB" w:rsidRPr="00441EBB" w:rsidRDefault="00441EBB" w:rsidP="00441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441EBB" w:rsidRPr="00441EBB" w:rsidRDefault="00441EBB" w:rsidP="00441EBB">
      <w:pPr>
        <w:rPr>
          <w:lang w:val="en-GB"/>
        </w:rPr>
      </w:pPr>
    </w:p>
    <w:p w:rsidR="00441EBB" w:rsidRDefault="00EC354B" w:rsidP="00441EBB">
      <w:pPr>
        <w:rPr>
          <w:lang w:val="en-GB"/>
        </w:rPr>
      </w:pPr>
      <w:r>
        <w:rPr>
          <w:lang w:val="en-GB"/>
        </w:rPr>
        <w:lastRenderedPageBreak/>
        <w:t>References:</w:t>
      </w:r>
    </w:p>
    <w:p w:rsidR="00C0043C" w:rsidRPr="00C0043C" w:rsidRDefault="00C0043C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 w:rsidRPr="00C0043C">
        <w:rPr>
          <w:rFonts w:cstheme="minorHAnsi"/>
          <w:color w:val="000000"/>
        </w:rPr>
        <w:t xml:space="preserve">Chen P, Mao L, </w:t>
      </w:r>
      <w:proofErr w:type="spellStart"/>
      <w:r w:rsidRPr="00C0043C">
        <w:rPr>
          <w:rFonts w:cstheme="minorHAnsi"/>
          <w:color w:val="000000"/>
        </w:rPr>
        <w:t>Nassis</w:t>
      </w:r>
      <w:proofErr w:type="spellEnd"/>
      <w:r w:rsidRPr="00C0043C">
        <w:rPr>
          <w:rFonts w:cstheme="minorHAnsi"/>
          <w:color w:val="000000"/>
        </w:rPr>
        <w:t xml:space="preserve"> GP, Harmer P, Ainsworth B, Li F (2020). Returning Chinese school-aged children and adolescents to physical activity in the wake of COVID-19: actions and precautions. J Sport Health Sci. </w:t>
      </w:r>
      <w:r w:rsidRPr="00C0043C">
        <w:rPr>
          <w:rFonts w:cstheme="minorHAnsi"/>
          <w:color w:val="0000FF"/>
        </w:rPr>
        <w:t>https ://doi.org/10.1016/j.jshs.2020.04.003</w:t>
      </w:r>
    </w:p>
    <w:p w:rsidR="00C0043C" w:rsidRPr="00C0043C" w:rsidRDefault="00C0043C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proofErr w:type="spellStart"/>
      <w:r w:rsidRPr="00C0043C">
        <w:rPr>
          <w:rFonts w:cstheme="minorHAnsi"/>
        </w:rPr>
        <w:t>Domlnskl</w:t>
      </w:r>
      <w:proofErr w:type="spellEnd"/>
      <w:r w:rsidRPr="00C0043C">
        <w:rPr>
          <w:rFonts w:cstheme="minorHAnsi"/>
        </w:rPr>
        <w:t xml:space="preserve"> F., Brandt R. Do the benefits of exercise in indoor and outdoor environments during the COVID</w:t>
      </w:r>
      <w:r w:rsidRPr="00C0043C">
        <w:rPr>
          <w:rFonts w:ascii="Cambria Math" w:hAnsi="Cambria Math" w:cs="Cambria Math"/>
        </w:rPr>
        <w:t>‑</w:t>
      </w:r>
      <w:r w:rsidRPr="00C0043C">
        <w:rPr>
          <w:rFonts w:cstheme="minorHAnsi"/>
        </w:rPr>
        <w:t>19 pandemic outweigh the risks of infection? Sport Sciences for Health.  https://doi.org/10.1007/s11332-020-00673-z</w:t>
      </w:r>
    </w:p>
    <w:p w:rsidR="00EC354B" w:rsidRPr="00C0043C" w:rsidRDefault="00EC354B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C0043C">
        <w:rPr>
          <w:rFonts w:cstheme="minorHAnsi"/>
        </w:rPr>
        <w:t xml:space="preserve">Duggal NA, </w:t>
      </w:r>
      <w:proofErr w:type="spellStart"/>
      <w:r w:rsidRPr="00C0043C">
        <w:rPr>
          <w:rFonts w:cstheme="minorHAnsi"/>
        </w:rPr>
        <w:t>Niemiro</w:t>
      </w:r>
      <w:proofErr w:type="spellEnd"/>
      <w:r w:rsidRPr="00C0043C">
        <w:rPr>
          <w:rFonts w:cstheme="minorHAnsi"/>
        </w:rPr>
        <w:t xml:space="preserve"> G, </w:t>
      </w:r>
      <w:proofErr w:type="spellStart"/>
      <w:r w:rsidRPr="00C0043C">
        <w:rPr>
          <w:rFonts w:cstheme="minorHAnsi"/>
        </w:rPr>
        <w:t>Harridge</w:t>
      </w:r>
      <w:proofErr w:type="spellEnd"/>
      <w:r w:rsidRPr="00C0043C">
        <w:rPr>
          <w:rFonts w:cstheme="minorHAnsi"/>
        </w:rPr>
        <w:t xml:space="preserve"> SDR, Simpson RJ, Lord JM (2019) Can physical activity ameliorate </w:t>
      </w:r>
      <w:proofErr w:type="spellStart"/>
      <w:r w:rsidRPr="00C0043C">
        <w:rPr>
          <w:rFonts w:cstheme="minorHAnsi"/>
        </w:rPr>
        <w:t>immunosenescence</w:t>
      </w:r>
      <w:proofErr w:type="spellEnd"/>
      <w:r w:rsidRPr="00C0043C">
        <w:rPr>
          <w:rFonts w:cstheme="minorHAnsi"/>
        </w:rPr>
        <w:t xml:space="preserve"> and thereby reduce age-related multi-morbidity? Nat Rev Immunol 19:563–572</w:t>
      </w:r>
    </w:p>
    <w:p w:rsidR="00EC354B" w:rsidRPr="00C0043C" w:rsidRDefault="00C0043C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 w:rsidRPr="00C0043C">
        <w:rPr>
          <w:rFonts w:cstheme="minorHAnsi"/>
          <w:color w:val="000000"/>
        </w:rPr>
        <w:t xml:space="preserve">Guo ZD, Wang ZY, Zhang SF, Li X, Li L, Li C, Zhang MY (2020) Early release-aerosol and surface distribution of severe acute respiratory syndrome coronavirus 2 in hospital wards, Wuhan, China, 2020. </w:t>
      </w:r>
      <w:proofErr w:type="spellStart"/>
      <w:r w:rsidRPr="00C0043C">
        <w:rPr>
          <w:rFonts w:cstheme="minorHAnsi"/>
          <w:color w:val="000000"/>
        </w:rPr>
        <w:t>Emerg</w:t>
      </w:r>
      <w:proofErr w:type="spellEnd"/>
      <w:r w:rsidRPr="00C0043C">
        <w:rPr>
          <w:rFonts w:cstheme="minorHAnsi"/>
          <w:color w:val="000000"/>
        </w:rPr>
        <w:t xml:space="preserve"> Infect Dis. </w:t>
      </w:r>
      <w:r w:rsidRPr="00C0043C">
        <w:rPr>
          <w:rFonts w:cstheme="minorHAnsi"/>
          <w:color w:val="0000FF"/>
        </w:rPr>
        <w:t>https://doi.org/10.3201/eid2607.200885</w:t>
      </w:r>
    </w:p>
    <w:p w:rsidR="00EC354B" w:rsidRPr="00C0043C" w:rsidRDefault="00EC354B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proofErr w:type="spellStart"/>
      <w:r w:rsidRPr="00C0043C">
        <w:rPr>
          <w:rFonts w:cstheme="minorHAnsi"/>
          <w:color w:val="000000"/>
        </w:rPr>
        <w:t>Eirale</w:t>
      </w:r>
      <w:proofErr w:type="spellEnd"/>
      <w:r w:rsidRPr="00C0043C">
        <w:rPr>
          <w:rFonts w:cstheme="minorHAnsi"/>
          <w:color w:val="000000"/>
        </w:rPr>
        <w:t xml:space="preserve"> C, </w:t>
      </w:r>
      <w:proofErr w:type="spellStart"/>
      <w:r w:rsidRPr="00C0043C">
        <w:rPr>
          <w:rFonts w:cstheme="minorHAnsi"/>
          <w:color w:val="000000"/>
        </w:rPr>
        <w:t>Bisciotti</w:t>
      </w:r>
      <w:proofErr w:type="spellEnd"/>
      <w:r w:rsidRPr="00C0043C">
        <w:rPr>
          <w:rFonts w:cstheme="minorHAnsi"/>
          <w:color w:val="000000"/>
        </w:rPr>
        <w:t xml:space="preserve"> G, </w:t>
      </w:r>
      <w:proofErr w:type="spellStart"/>
      <w:r w:rsidRPr="00C0043C">
        <w:rPr>
          <w:rFonts w:cstheme="minorHAnsi"/>
          <w:color w:val="000000"/>
        </w:rPr>
        <w:t>Corsini</w:t>
      </w:r>
      <w:proofErr w:type="spellEnd"/>
      <w:r w:rsidRPr="00C0043C">
        <w:rPr>
          <w:rFonts w:cstheme="minorHAnsi"/>
          <w:color w:val="000000"/>
        </w:rPr>
        <w:t xml:space="preserve"> A, </w:t>
      </w:r>
      <w:proofErr w:type="spellStart"/>
      <w:r w:rsidRPr="00C0043C">
        <w:rPr>
          <w:rFonts w:cstheme="minorHAnsi"/>
          <w:color w:val="000000"/>
        </w:rPr>
        <w:t>Baudot</w:t>
      </w:r>
      <w:proofErr w:type="spellEnd"/>
      <w:r w:rsidRPr="00C0043C">
        <w:rPr>
          <w:rFonts w:cstheme="minorHAnsi"/>
          <w:color w:val="000000"/>
        </w:rPr>
        <w:t xml:space="preserve"> C, </w:t>
      </w:r>
      <w:proofErr w:type="spellStart"/>
      <w:r w:rsidRPr="00C0043C">
        <w:rPr>
          <w:rFonts w:cstheme="minorHAnsi"/>
          <w:color w:val="000000"/>
        </w:rPr>
        <w:t>Saillant</w:t>
      </w:r>
      <w:proofErr w:type="spellEnd"/>
      <w:r w:rsidRPr="00C0043C">
        <w:rPr>
          <w:rFonts w:cstheme="minorHAnsi"/>
          <w:color w:val="000000"/>
        </w:rPr>
        <w:t xml:space="preserve"> G, Chalabi H (2020) Medical recommendations for home-confined footballers’</w:t>
      </w:r>
      <w:r w:rsidR="00C0043C" w:rsidRPr="00C0043C">
        <w:rPr>
          <w:rFonts w:cstheme="minorHAnsi"/>
          <w:color w:val="000000"/>
        </w:rPr>
        <w:t xml:space="preserve"> </w:t>
      </w:r>
      <w:r w:rsidRPr="00C0043C">
        <w:rPr>
          <w:rFonts w:cstheme="minorHAnsi"/>
          <w:color w:val="000000"/>
        </w:rPr>
        <w:t>training during the COVID-19 pandemic: from evidence to practical</w:t>
      </w:r>
      <w:r w:rsidR="00C0043C" w:rsidRPr="00C0043C">
        <w:rPr>
          <w:rFonts w:cstheme="minorHAnsi"/>
          <w:color w:val="000000"/>
        </w:rPr>
        <w:t xml:space="preserve"> </w:t>
      </w:r>
      <w:r w:rsidRPr="00C0043C">
        <w:rPr>
          <w:rFonts w:cstheme="minorHAnsi"/>
          <w:color w:val="000000"/>
        </w:rPr>
        <w:t xml:space="preserve">application. </w:t>
      </w:r>
      <w:proofErr w:type="spellStart"/>
      <w:r w:rsidRPr="00C0043C">
        <w:rPr>
          <w:rFonts w:cstheme="minorHAnsi"/>
          <w:color w:val="000000"/>
        </w:rPr>
        <w:t>Biol</w:t>
      </w:r>
      <w:proofErr w:type="spellEnd"/>
      <w:r w:rsidRPr="00C0043C">
        <w:rPr>
          <w:rFonts w:cstheme="minorHAnsi"/>
          <w:color w:val="000000"/>
        </w:rPr>
        <w:t xml:space="preserve"> Sport 37(2):203–207</w:t>
      </w:r>
    </w:p>
    <w:p w:rsidR="00EC354B" w:rsidRPr="00C0043C" w:rsidRDefault="00EC354B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proofErr w:type="spellStart"/>
      <w:r w:rsidRPr="00C0043C">
        <w:rPr>
          <w:rFonts w:cstheme="minorHAnsi"/>
          <w:color w:val="000000"/>
        </w:rPr>
        <w:t>EuropeActive</w:t>
      </w:r>
      <w:proofErr w:type="spellEnd"/>
      <w:r w:rsidRPr="00C0043C">
        <w:rPr>
          <w:rFonts w:cstheme="minorHAnsi"/>
          <w:color w:val="000000"/>
        </w:rPr>
        <w:t>, the European Health and Fitness Association</w:t>
      </w:r>
      <w:r w:rsidR="00C0043C" w:rsidRPr="00C0043C">
        <w:rPr>
          <w:rFonts w:cstheme="minorHAnsi"/>
          <w:color w:val="000000"/>
        </w:rPr>
        <w:t xml:space="preserve"> </w:t>
      </w:r>
      <w:r w:rsidRPr="00C0043C">
        <w:rPr>
          <w:rFonts w:cstheme="minorHAnsi"/>
          <w:color w:val="000000"/>
        </w:rPr>
        <w:t>(EHFA) (2020) Summary of current recommended practices</w:t>
      </w:r>
      <w:r w:rsidR="00C0043C" w:rsidRPr="00C0043C">
        <w:rPr>
          <w:rFonts w:cstheme="minorHAnsi"/>
          <w:color w:val="000000"/>
        </w:rPr>
        <w:t xml:space="preserve"> </w:t>
      </w:r>
      <w:r w:rsidRPr="00C0043C">
        <w:rPr>
          <w:rFonts w:cstheme="minorHAnsi"/>
          <w:color w:val="000000"/>
        </w:rPr>
        <w:t xml:space="preserve">for operating under COVID-19 restrictions. </w:t>
      </w:r>
      <w:r w:rsidRPr="00C0043C">
        <w:rPr>
          <w:rFonts w:cstheme="minorHAnsi"/>
          <w:color w:val="0000FF"/>
        </w:rPr>
        <w:t>https://www.europeactive.eu/sites/europeactive.eu/files /</w:t>
      </w:r>
      <w:proofErr w:type="spellStart"/>
      <w:r w:rsidRPr="00C0043C">
        <w:rPr>
          <w:rFonts w:cstheme="minorHAnsi"/>
          <w:color w:val="0000FF"/>
        </w:rPr>
        <w:t>covid</w:t>
      </w:r>
      <w:proofErr w:type="spellEnd"/>
      <w:r w:rsidRPr="00C0043C">
        <w:rPr>
          <w:rFonts w:cstheme="minorHAnsi"/>
          <w:color w:val="0000FF"/>
        </w:rPr>
        <w:t xml:space="preserve"> 19/Operating_Practices_May20 20.pdf</w:t>
      </w:r>
      <w:r w:rsidRPr="00C0043C">
        <w:rPr>
          <w:rFonts w:cstheme="minorHAnsi"/>
          <w:color w:val="000000"/>
        </w:rPr>
        <w:t xml:space="preserve">. </w:t>
      </w:r>
    </w:p>
    <w:p w:rsidR="00C0043C" w:rsidRDefault="00C0043C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proofErr w:type="spellStart"/>
      <w:r w:rsidRPr="00C0043C">
        <w:rPr>
          <w:rFonts w:cstheme="minorHAnsi"/>
          <w:color w:val="000000"/>
        </w:rPr>
        <w:t>Halabchi</w:t>
      </w:r>
      <w:proofErr w:type="spellEnd"/>
      <w:r w:rsidRPr="00C0043C">
        <w:rPr>
          <w:rFonts w:cstheme="minorHAnsi"/>
          <w:color w:val="000000"/>
        </w:rPr>
        <w:t xml:space="preserve"> F, Ahmadinejad Z, </w:t>
      </w:r>
      <w:proofErr w:type="spellStart"/>
      <w:r w:rsidRPr="00C0043C">
        <w:rPr>
          <w:rFonts w:cstheme="minorHAnsi"/>
          <w:color w:val="000000"/>
        </w:rPr>
        <w:t>Selk-Ghaffari</w:t>
      </w:r>
      <w:proofErr w:type="spellEnd"/>
      <w:r w:rsidRPr="00C0043C">
        <w:rPr>
          <w:rFonts w:cstheme="minorHAnsi"/>
          <w:color w:val="000000"/>
        </w:rPr>
        <w:t xml:space="preserve"> M (2020) COVID-19 epidemic: exercise or not to exercise; that is the question! Asian J Sports Med 11(1):e102630</w:t>
      </w:r>
    </w:p>
    <w:p w:rsidR="00C0043C" w:rsidRDefault="00EC354B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 w:rsidRPr="00C0043C">
        <w:rPr>
          <w:rFonts w:cstheme="minorHAnsi"/>
          <w:color w:val="000000"/>
        </w:rPr>
        <w:t>IHRSA (2020) Coronavirus Resources for Health Clubs—18</w:t>
      </w:r>
      <w:r w:rsidR="00C0043C" w:rsidRPr="00C0043C">
        <w:rPr>
          <w:rFonts w:cstheme="minorHAnsi"/>
          <w:color w:val="000000"/>
        </w:rPr>
        <w:t xml:space="preserve"> </w:t>
      </w:r>
      <w:r w:rsidRPr="00C0043C">
        <w:rPr>
          <w:rFonts w:cstheme="minorHAnsi"/>
          <w:color w:val="000000"/>
        </w:rPr>
        <w:t>Safety Considerations for Your Health Club Reopening Plan.</w:t>
      </w:r>
      <w:r w:rsidR="00C0043C">
        <w:rPr>
          <w:rFonts w:cstheme="minorHAnsi"/>
          <w:color w:val="000000"/>
        </w:rPr>
        <w:t xml:space="preserve">  </w:t>
      </w:r>
      <w:r w:rsidRPr="00C0043C">
        <w:rPr>
          <w:rFonts w:cstheme="minorHAnsi"/>
          <w:color w:val="0000FF"/>
        </w:rPr>
        <w:t>https://www.ihrsa.org/improve-your-club/safety-considerationsfor-your-health-club-reopening-plan/#</w:t>
      </w:r>
      <w:r w:rsidR="00C0043C" w:rsidRPr="00C0043C">
        <w:rPr>
          <w:rFonts w:cstheme="minorHAnsi"/>
          <w:color w:val="000000"/>
        </w:rPr>
        <w:t xml:space="preserve"> </w:t>
      </w:r>
    </w:p>
    <w:p w:rsidR="00C0043C" w:rsidRPr="00C0043C" w:rsidRDefault="00C0043C" w:rsidP="00C00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proofErr w:type="spellStart"/>
      <w:r w:rsidRPr="00C0043C">
        <w:rPr>
          <w:rFonts w:cstheme="minorHAnsi"/>
          <w:color w:val="000000"/>
        </w:rPr>
        <w:t>Morawska</w:t>
      </w:r>
      <w:proofErr w:type="spellEnd"/>
      <w:r w:rsidRPr="00C0043C">
        <w:rPr>
          <w:rFonts w:cstheme="minorHAnsi"/>
          <w:color w:val="000000"/>
        </w:rPr>
        <w:t xml:space="preserve"> L (2020) Cao J (2020) Airborne transmission of SARS-CoV-2: the world should face the reality. </w:t>
      </w:r>
      <w:proofErr w:type="spellStart"/>
      <w:r w:rsidRPr="00C0043C">
        <w:rPr>
          <w:rFonts w:cstheme="minorHAnsi"/>
          <w:color w:val="000000"/>
        </w:rPr>
        <w:t>Environm</w:t>
      </w:r>
      <w:proofErr w:type="spellEnd"/>
      <w:r w:rsidRPr="00C0043C">
        <w:rPr>
          <w:rFonts w:cstheme="minorHAnsi"/>
          <w:color w:val="000000"/>
        </w:rPr>
        <w:t xml:space="preserve"> </w:t>
      </w:r>
      <w:proofErr w:type="spellStart"/>
      <w:r w:rsidRPr="00C0043C">
        <w:rPr>
          <w:rFonts w:cstheme="minorHAnsi"/>
          <w:color w:val="000000"/>
        </w:rPr>
        <w:t>Int</w:t>
      </w:r>
      <w:proofErr w:type="spellEnd"/>
      <w:r w:rsidRPr="00C0043C">
        <w:rPr>
          <w:rFonts w:cstheme="minorHAnsi"/>
          <w:color w:val="000000"/>
        </w:rPr>
        <w:t xml:space="preserve"> 139:105730</w:t>
      </w:r>
    </w:p>
    <w:p w:rsidR="00EC354B" w:rsidRPr="00C0043C" w:rsidRDefault="00EC354B" w:rsidP="00C0043C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:rsidR="00EC354B" w:rsidRPr="00C0043C" w:rsidRDefault="00EC354B" w:rsidP="00EC354B">
      <w:pPr>
        <w:rPr>
          <w:rFonts w:cstheme="minorHAnsi"/>
          <w:lang w:val="en-GB"/>
        </w:rPr>
      </w:pPr>
    </w:p>
    <w:sectPr w:rsidR="00EC354B" w:rsidRPr="00C0043C" w:rsidSect="001217C0">
      <w:pgSz w:w="16820" w:h="11900" w:orient="landscape"/>
      <w:pgMar w:top="1440" w:right="1440" w:bottom="10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4736"/>
    <w:multiLevelType w:val="hybridMultilevel"/>
    <w:tmpl w:val="33E0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441EBB"/>
    <w:rsid w:val="00111D43"/>
    <w:rsid w:val="00116A29"/>
    <w:rsid w:val="001217C0"/>
    <w:rsid w:val="001441D9"/>
    <w:rsid w:val="002D5569"/>
    <w:rsid w:val="00355EEB"/>
    <w:rsid w:val="003B32AD"/>
    <w:rsid w:val="00441EBB"/>
    <w:rsid w:val="005521D4"/>
    <w:rsid w:val="005752FD"/>
    <w:rsid w:val="006E13D7"/>
    <w:rsid w:val="00845343"/>
    <w:rsid w:val="00862AB2"/>
    <w:rsid w:val="00884530"/>
    <w:rsid w:val="00892A66"/>
    <w:rsid w:val="008E3A37"/>
    <w:rsid w:val="00936AC6"/>
    <w:rsid w:val="00AC27D2"/>
    <w:rsid w:val="00B40AC7"/>
    <w:rsid w:val="00B51D8A"/>
    <w:rsid w:val="00B858AA"/>
    <w:rsid w:val="00BB5224"/>
    <w:rsid w:val="00C0043C"/>
    <w:rsid w:val="00C85163"/>
    <w:rsid w:val="00CD461D"/>
    <w:rsid w:val="00D92DCF"/>
    <w:rsid w:val="00DA4790"/>
    <w:rsid w:val="00DF5467"/>
    <w:rsid w:val="00E16FA6"/>
    <w:rsid w:val="00E90645"/>
    <w:rsid w:val="00EC354B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CD2EC9F-CF51-9849-A875-410BBED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BB"/>
  </w:style>
  <w:style w:type="paragraph" w:styleId="Heading1">
    <w:name w:val="heading 1"/>
    <w:basedOn w:val="Normal"/>
    <w:next w:val="Normal"/>
    <w:link w:val="Heading1Char"/>
    <w:uiPriority w:val="9"/>
    <w:qFormat/>
    <w:rsid w:val="00441EB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EB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EB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EB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EB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EB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B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EB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EB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EB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1EBB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41EB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EB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EB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EB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EBB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EB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B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EB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EB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1EBB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EB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EB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41EBB"/>
    <w:rPr>
      <w:b/>
      <w:color w:val="ED7D31" w:themeColor="accent2"/>
    </w:rPr>
  </w:style>
  <w:style w:type="character" w:styleId="Emphasis">
    <w:name w:val="Emphasis"/>
    <w:uiPriority w:val="20"/>
    <w:qFormat/>
    <w:rsid w:val="00441EB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41E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1EBB"/>
  </w:style>
  <w:style w:type="paragraph" w:styleId="ListParagraph">
    <w:name w:val="List Paragraph"/>
    <w:basedOn w:val="Normal"/>
    <w:uiPriority w:val="34"/>
    <w:qFormat/>
    <w:rsid w:val="00441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1E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1EB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EB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EBB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441EBB"/>
    <w:rPr>
      <w:i/>
    </w:rPr>
  </w:style>
  <w:style w:type="character" w:styleId="IntenseEmphasis">
    <w:name w:val="Intense Emphasis"/>
    <w:uiPriority w:val="21"/>
    <w:qFormat/>
    <w:rsid w:val="00441EBB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441EBB"/>
    <w:rPr>
      <w:b/>
    </w:rPr>
  </w:style>
  <w:style w:type="character" w:styleId="IntenseReference">
    <w:name w:val="Intense Reference"/>
    <w:uiPriority w:val="32"/>
    <w:qFormat/>
    <w:rsid w:val="00441EB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41EB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EBB"/>
    <w:pPr>
      <w:outlineLvl w:val="9"/>
    </w:pPr>
  </w:style>
  <w:style w:type="table" w:styleId="TableGrid">
    <w:name w:val="Table Grid"/>
    <w:basedOn w:val="TableNormal"/>
    <w:uiPriority w:val="39"/>
    <w:rsid w:val="0044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1217C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3">
    <w:name w:val="Grid Table 1 Light Accent 3"/>
    <w:basedOn w:val="TableNormal"/>
    <w:uiPriority w:val="46"/>
    <w:rsid w:val="00C0043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C0043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33EC6-54F0-4F58-9B3C-4242CA6F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rankin</dc:creator>
  <cp:keywords/>
  <dc:description/>
  <cp:lastModifiedBy>David Peden</cp:lastModifiedBy>
  <cp:revision>2</cp:revision>
  <dcterms:created xsi:type="dcterms:W3CDTF">2020-08-17T14:35:00Z</dcterms:created>
  <dcterms:modified xsi:type="dcterms:W3CDTF">2020-08-17T14:35:00Z</dcterms:modified>
</cp:coreProperties>
</file>