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7B393DC5" w:rsidP="7E547A25" w:rsidRDefault="7B393DC5" w14:paraId="6761A418" w14:textId="7193619A">
      <w:pPr>
        <w:pBdr>
          <w:top w:val="nil" w:color="000000" w:sz="0" w:space="0"/>
          <w:left w:val="nil" w:color="000000" w:sz="0" w:space="0"/>
          <w:bottom w:val="nil" w:color="000000" w:sz="0" w:space="0"/>
          <w:right w:val="nil" w:color="000000" w:sz="0" w:space="0"/>
          <w:between w:val="nil" w:color="000000" w:sz="0" w:space="0"/>
        </w:pBdr>
        <w:spacing w:after="0" w:line="240" w:lineRule="auto"/>
        <w:ind w:left="426"/>
        <w:jc w:val="center"/>
      </w:pPr>
      <w:r w:rsidR="7B393DC5">
        <w:drawing>
          <wp:inline wp14:editId="308A109E" wp14:anchorId="3681E3BE">
            <wp:extent cx="1066800" cy="904875"/>
            <wp:effectExtent l="0" t="0" r="0" b="0"/>
            <wp:docPr id="830691642" name="" descr="A logo with green and blue leaves&#10;&#10;Description automatically generated, Picture" title=""/>
            <wp:cNvGraphicFramePr>
              <a:graphicFrameLocks noChangeAspect="1"/>
            </wp:cNvGraphicFramePr>
            <a:graphic>
              <a:graphicData uri="http://schemas.openxmlformats.org/drawingml/2006/picture">
                <pic:pic>
                  <pic:nvPicPr>
                    <pic:cNvPr id="0" name=""/>
                    <pic:cNvPicPr/>
                  </pic:nvPicPr>
                  <pic:blipFill>
                    <a:blip r:embed="R3c97d4604bee4e6f">
                      <a:extLst>
                        <a:ext xmlns:a="http://schemas.openxmlformats.org/drawingml/2006/main" uri="{28A0092B-C50C-407E-A947-70E740481C1C}">
                          <a14:useLocalDpi val="0"/>
                        </a:ext>
                      </a:extLst>
                    </a:blip>
                    <a:stretch>
                      <a:fillRect/>
                    </a:stretch>
                  </pic:blipFill>
                  <pic:spPr>
                    <a:xfrm>
                      <a:off x="0" y="0"/>
                      <a:ext cx="1066800" cy="904875"/>
                    </a:xfrm>
                    <a:prstGeom prst="rect">
                      <a:avLst/>
                    </a:prstGeom>
                  </pic:spPr>
                </pic:pic>
              </a:graphicData>
            </a:graphic>
          </wp:inline>
        </w:drawing>
      </w:r>
    </w:p>
    <w:p w:rsidR="7E547A25" w:rsidP="7E547A25" w:rsidRDefault="7E547A25" w14:paraId="7657DA47" w14:textId="4C3ACA05">
      <w:pPr>
        <w:pBdr>
          <w:top w:val="nil" w:color="000000" w:sz="0" w:space="0"/>
          <w:left w:val="nil" w:color="000000" w:sz="0" w:space="0"/>
          <w:bottom w:val="nil" w:color="000000" w:sz="0" w:space="0"/>
          <w:right w:val="nil" w:color="000000" w:sz="0" w:space="0"/>
          <w:between w:val="nil" w:color="000000" w:sz="0" w:space="0"/>
        </w:pBdr>
        <w:spacing w:after="0" w:line="240" w:lineRule="auto"/>
        <w:ind w:left="426"/>
        <w:jc w:val="center"/>
        <w:rPr>
          <w:rFonts w:ascii="Century Gothic" w:hAnsi="Century Gothic" w:cs="Calibri" w:cstheme="majorAscii"/>
          <w:b w:val="1"/>
          <w:bCs w:val="1"/>
          <w:sz w:val="28"/>
          <w:szCs w:val="28"/>
        </w:rPr>
      </w:pPr>
    </w:p>
    <w:p w:rsidR="7E547A25" w:rsidP="7E547A25" w:rsidRDefault="7E547A25" w14:paraId="0CE3CFB9" w14:textId="0B106481">
      <w:pPr>
        <w:pBdr>
          <w:top w:val="nil" w:color="000000" w:sz="0" w:space="0"/>
          <w:left w:val="nil" w:color="000000" w:sz="0" w:space="0"/>
          <w:bottom w:val="nil" w:color="000000" w:sz="0" w:space="0"/>
          <w:right w:val="nil" w:color="000000" w:sz="0" w:space="0"/>
          <w:between w:val="nil" w:color="000000" w:sz="0" w:space="0"/>
        </w:pBdr>
        <w:spacing w:after="0" w:line="240" w:lineRule="auto"/>
        <w:ind w:left="426"/>
        <w:jc w:val="center"/>
        <w:rPr>
          <w:rFonts w:ascii="Century Gothic" w:hAnsi="Century Gothic" w:cs="Calibri" w:cstheme="majorAscii"/>
          <w:b w:val="1"/>
          <w:bCs w:val="1"/>
          <w:color w:val="244061" w:themeColor="accent1" w:themeTint="FF" w:themeShade="80"/>
          <w:sz w:val="40"/>
          <w:szCs w:val="40"/>
        </w:rPr>
      </w:pPr>
    </w:p>
    <w:p w:rsidR="26D88F26" w:rsidP="7E547A25" w:rsidRDefault="26D88F26" w14:paraId="0A3F71AF" w14:textId="766C1A09">
      <w:pPr>
        <w:pBdr>
          <w:top w:val="nil" w:color="000000" w:sz="0" w:space="0"/>
          <w:left w:val="nil" w:color="000000" w:sz="0" w:space="0"/>
          <w:bottom w:val="nil" w:color="000000" w:sz="0" w:space="0"/>
          <w:right w:val="nil" w:color="000000" w:sz="0" w:space="0"/>
          <w:between w:val="nil" w:color="000000" w:sz="0" w:space="0"/>
        </w:pBdr>
        <w:spacing w:after="0" w:line="240" w:lineRule="auto"/>
        <w:ind w:left="426"/>
        <w:jc w:val="center"/>
        <w:rPr>
          <w:rFonts w:ascii="Century Gothic" w:hAnsi="Century Gothic" w:cs="Calibri" w:cstheme="majorAscii"/>
          <w:b w:val="1"/>
          <w:bCs w:val="1"/>
          <w:color w:val="244061" w:themeColor="accent1" w:themeTint="FF" w:themeShade="80"/>
          <w:sz w:val="40"/>
          <w:szCs w:val="40"/>
        </w:rPr>
      </w:pPr>
      <w:r w:rsidRPr="7E547A25" w:rsidR="26D88F26">
        <w:rPr>
          <w:rFonts w:ascii="Century Gothic" w:hAnsi="Century Gothic" w:cs="Calibri" w:cstheme="majorAscii"/>
          <w:b w:val="1"/>
          <w:bCs w:val="1"/>
          <w:color w:val="244061" w:themeColor="accent1" w:themeTint="FF" w:themeShade="80"/>
          <w:sz w:val="40"/>
          <w:szCs w:val="40"/>
        </w:rPr>
        <w:t>Indoor Rowing Project Co-</w:t>
      </w:r>
      <w:r w:rsidRPr="7E547A25" w:rsidR="284B7028">
        <w:rPr>
          <w:rFonts w:ascii="Century Gothic" w:hAnsi="Century Gothic" w:cs="Calibri" w:cstheme="majorAscii"/>
          <w:b w:val="1"/>
          <w:bCs w:val="1"/>
          <w:color w:val="244061" w:themeColor="accent1" w:themeTint="FF" w:themeShade="80"/>
          <w:sz w:val="40"/>
          <w:szCs w:val="40"/>
        </w:rPr>
        <w:t>o</w:t>
      </w:r>
      <w:r w:rsidRPr="7E547A25" w:rsidR="26D88F26">
        <w:rPr>
          <w:rFonts w:ascii="Century Gothic" w:hAnsi="Century Gothic" w:cs="Calibri" w:cstheme="majorAscii"/>
          <w:b w:val="1"/>
          <w:bCs w:val="1"/>
          <w:color w:val="244061" w:themeColor="accent1" w:themeTint="FF" w:themeShade="80"/>
          <w:sz w:val="40"/>
          <w:szCs w:val="40"/>
        </w:rPr>
        <w:t>rdinator</w:t>
      </w:r>
      <w:r w:rsidRPr="7E547A25" w:rsidR="3C308EC2">
        <w:rPr>
          <w:rFonts w:ascii="Century Gothic" w:hAnsi="Century Gothic" w:cs="Calibri" w:cstheme="majorAscii"/>
          <w:b w:val="1"/>
          <w:bCs w:val="1"/>
          <w:color w:val="244061" w:themeColor="accent1" w:themeTint="FF" w:themeShade="80"/>
          <w:sz w:val="40"/>
          <w:szCs w:val="40"/>
        </w:rPr>
        <w:t xml:space="preserve">  </w:t>
      </w:r>
    </w:p>
    <w:p w:rsidRPr="00E61856" w:rsidR="009104F1" w:rsidP="7E547A25" w:rsidRDefault="009104F1" w14:paraId="0DB3BFEE"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426"/>
        <w:jc w:val="both"/>
        <w:rPr>
          <w:rFonts w:ascii="Century Gothic" w:hAnsi="Century Gothic"/>
        </w:rPr>
      </w:pPr>
    </w:p>
    <w:p w:rsidR="7E547A25" w:rsidP="7E547A25" w:rsidRDefault="7E547A25" w14:paraId="38EAC335" w14:textId="5D947236">
      <w:pPr>
        <w:pBdr>
          <w:top w:val="nil" w:color="000000" w:sz="0" w:space="0"/>
          <w:left w:val="nil" w:color="000000" w:sz="0" w:space="0"/>
          <w:bottom w:val="nil" w:color="000000" w:sz="0" w:space="0"/>
          <w:right w:val="nil" w:color="000000" w:sz="0" w:space="0"/>
          <w:between w:val="nil" w:color="000000" w:sz="0" w:space="0"/>
        </w:pBdr>
        <w:spacing w:after="0" w:line="240" w:lineRule="auto"/>
        <w:ind w:left="426"/>
        <w:jc w:val="both"/>
        <w:rPr>
          <w:rFonts w:ascii="Century Gothic" w:hAnsi="Century Gothic"/>
        </w:rPr>
      </w:pPr>
    </w:p>
    <w:p w:rsidR="7E547A25" w:rsidP="7E547A25" w:rsidRDefault="7E547A25" w14:paraId="2BB38410" w14:textId="599CB6F4">
      <w:pPr>
        <w:pBdr>
          <w:top w:val="nil" w:color="000000" w:sz="0" w:space="0"/>
          <w:left w:val="nil" w:color="000000" w:sz="0" w:space="0"/>
          <w:bottom w:val="nil" w:color="000000" w:sz="0" w:space="0"/>
          <w:right w:val="nil" w:color="000000" w:sz="0" w:space="0"/>
          <w:between w:val="nil" w:color="000000" w:sz="0" w:space="0"/>
        </w:pBdr>
        <w:spacing w:after="0" w:line="240" w:lineRule="auto"/>
        <w:ind w:left="426"/>
        <w:jc w:val="both"/>
        <w:rPr>
          <w:rFonts w:ascii="Century Gothic" w:hAnsi="Century Gothic"/>
        </w:rPr>
      </w:pPr>
    </w:p>
    <w:p w:rsidR="5361C8B6" w:rsidP="7E547A25" w:rsidRDefault="5361C8B6" w14:paraId="7E2103BD" w14:textId="68E46C3E">
      <w:pPr>
        <w:pStyle w:val="Heading2"/>
        <w:keepNext w:val="1"/>
        <w:keepLines w:val="1"/>
        <w:spacing w:before="0" w:beforeAutospacing="off" w:after="0" w:afterAutospacing="off"/>
        <w:jc w:val="left"/>
        <w:rPr>
          <w:rFonts w:ascii="Century Gothic" w:hAnsi="Century Gothic" w:eastAsia="Century Gothic" w:cs="Century Gothic"/>
          <w:b w:val="0"/>
          <w:bCs w:val="0"/>
          <w:i w:val="0"/>
          <w:iCs w:val="0"/>
          <w:caps w:val="0"/>
          <w:smallCaps w:val="0"/>
          <w:noProof w:val="0"/>
          <w:color w:val="0F4761"/>
          <w:sz w:val="24"/>
          <w:szCs w:val="24"/>
          <w:lang w:val="en-IE"/>
        </w:rPr>
      </w:pPr>
      <w:r w:rsidRPr="7E547A25" w:rsidR="5361C8B6">
        <w:rPr>
          <w:rFonts w:ascii="Century Gothic" w:hAnsi="Century Gothic" w:eastAsia="Century Gothic" w:cs="Century Gothic"/>
          <w:b w:val="1"/>
          <w:bCs w:val="1"/>
          <w:i w:val="0"/>
          <w:iCs w:val="0"/>
          <w:caps w:val="0"/>
          <w:smallCaps w:val="0"/>
          <w:noProof w:val="0"/>
          <w:color w:val="0F4761"/>
          <w:sz w:val="24"/>
          <w:szCs w:val="24"/>
          <w:lang w:val="en-IE"/>
        </w:rPr>
        <w:t>Location</w:t>
      </w:r>
      <w:r w:rsidRPr="7E547A25" w:rsidR="5361C8B6">
        <w:rPr>
          <w:rFonts w:ascii="Century Gothic" w:hAnsi="Century Gothic" w:eastAsia="Century Gothic" w:cs="Century Gothic"/>
          <w:b w:val="0"/>
          <w:bCs w:val="0"/>
          <w:i w:val="0"/>
          <w:iCs w:val="0"/>
          <w:caps w:val="0"/>
          <w:smallCaps w:val="0"/>
          <w:noProof w:val="0"/>
          <w:color w:val="0F4761"/>
          <w:sz w:val="24"/>
          <w:szCs w:val="24"/>
          <w:lang w:val="en-IE"/>
        </w:rPr>
        <w:t xml:space="preserve">: </w:t>
      </w:r>
      <w:r w:rsidRPr="7E547A25" w:rsidR="041FE036">
        <w:rPr>
          <w:rFonts w:ascii="Century Gothic" w:hAnsi="Century Gothic" w:eastAsia="Century Gothic" w:cs="Century Gothic"/>
          <w:b w:val="0"/>
          <w:bCs w:val="0"/>
          <w:i w:val="0"/>
          <w:iCs w:val="0"/>
          <w:caps w:val="0"/>
          <w:smallCaps w:val="0"/>
          <w:noProof w:val="0"/>
          <w:color w:val="0F4761"/>
          <w:sz w:val="24"/>
          <w:szCs w:val="24"/>
          <w:lang w:val="en-IE"/>
        </w:rPr>
        <w:t>Hybrid with travel to the NRC and Sport HQ</w:t>
      </w:r>
    </w:p>
    <w:p w:rsidR="5361C8B6" w:rsidP="7E547A25" w:rsidRDefault="5361C8B6" w14:paraId="1012D6E6" w14:textId="1C31C17C">
      <w:pPr>
        <w:pStyle w:val="Heading2"/>
        <w:keepNext w:val="1"/>
        <w:keepLines w:val="1"/>
        <w:spacing w:before="0" w:beforeAutospacing="off" w:after="80" w:afterAutospacing="off"/>
        <w:jc w:val="left"/>
        <w:rPr>
          <w:rFonts w:ascii="Century Gothic" w:hAnsi="Century Gothic" w:eastAsia="Century Gothic" w:cs="Century Gothic"/>
          <w:b w:val="0"/>
          <w:bCs w:val="0"/>
          <w:i w:val="0"/>
          <w:iCs w:val="0"/>
          <w:caps w:val="0"/>
          <w:smallCaps w:val="0"/>
          <w:noProof w:val="0"/>
          <w:color w:val="0F4761"/>
          <w:sz w:val="24"/>
          <w:szCs w:val="24"/>
          <w:lang w:val="en-GB"/>
        </w:rPr>
      </w:pPr>
      <w:r w:rsidRPr="7E547A25" w:rsidR="5361C8B6">
        <w:rPr>
          <w:rFonts w:ascii="Century Gothic" w:hAnsi="Century Gothic" w:eastAsia="Century Gothic" w:cs="Century Gothic"/>
          <w:b w:val="1"/>
          <w:bCs w:val="1"/>
          <w:i w:val="0"/>
          <w:iCs w:val="0"/>
          <w:caps w:val="0"/>
          <w:smallCaps w:val="0"/>
          <w:noProof w:val="0"/>
          <w:color w:val="153D63"/>
          <w:sz w:val="24"/>
          <w:szCs w:val="24"/>
          <w:lang w:val="en-IE"/>
        </w:rPr>
        <w:t>Contract Type:</w:t>
      </w:r>
      <w:r w:rsidRPr="7E547A25" w:rsidR="5361C8B6">
        <w:rPr>
          <w:rFonts w:ascii="Century Gothic" w:hAnsi="Century Gothic" w:eastAsia="Century Gothic" w:cs="Century Gothic"/>
          <w:b w:val="1"/>
          <w:bCs w:val="1"/>
          <w:i w:val="0"/>
          <w:iCs w:val="0"/>
          <w:caps w:val="0"/>
          <w:smallCaps w:val="0"/>
          <w:noProof w:val="0"/>
          <w:color w:val="0F4761"/>
          <w:sz w:val="24"/>
          <w:szCs w:val="24"/>
          <w:lang w:val="en-IE"/>
        </w:rPr>
        <w:t xml:space="preserve"> </w:t>
      </w:r>
      <w:r w:rsidRPr="7E547A25" w:rsidR="5361C8B6">
        <w:rPr>
          <w:rFonts w:ascii="Century Gothic" w:hAnsi="Century Gothic" w:eastAsia="Century Gothic" w:cs="Century Gothic"/>
          <w:b w:val="0"/>
          <w:bCs w:val="0"/>
          <w:i w:val="0"/>
          <w:iCs w:val="0"/>
          <w:caps w:val="0"/>
          <w:smallCaps w:val="0"/>
          <w:noProof w:val="0"/>
          <w:color w:val="0F4761"/>
          <w:sz w:val="24"/>
          <w:szCs w:val="24"/>
          <w:lang w:val="en-IE"/>
        </w:rPr>
        <w:t>Full-Time</w:t>
      </w:r>
    </w:p>
    <w:p w:rsidR="2EA7BE89" w:rsidP="7E547A25" w:rsidRDefault="2EA7BE89" w14:paraId="79B89BAE" w14:textId="56179FD6">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0"/>
          <w:bCs w:val="0"/>
          <w:color w:val="244061" w:themeColor="accent1" w:themeTint="FF" w:themeShade="80"/>
          <w:sz w:val="24"/>
          <w:szCs w:val="24"/>
        </w:rPr>
      </w:pPr>
      <w:r w:rsidRPr="7E547A25" w:rsidR="2EA7BE89">
        <w:rPr>
          <w:rFonts w:ascii="Century Gothic" w:hAnsi="Century Gothic"/>
          <w:b w:val="1"/>
          <w:bCs w:val="1"/>
          <w:color w:val="244061" w:themeColor="accent1" w:themeTint="FF" w:themeShade="80"/>
          <w:sz w:val="24"/>
          <w:szCs w:val="24"/>
        </w:rPr>
        <w:t>Role:</w:t>
      </w:r>
      <w:r w:rsidRPr="7E547A25" w:rsidR="2EA7BE89">
        <w:rPr>
          <w:rFonts w:ascii="Century Gothic" w:hAnsi="Century Gothic"/>
          <w:sz w:val="24"/>
          <w:szCs w:val="24"/>
        </w:rPr>
        <w:t xml:space="preserve"> </w:t>
      </w:r>
      <w:r w:rsidRPr="7E547A25" w:rsidR="2EA7BE89">
        <w:rPr>
          <w:rFonts w:ascii="Century Gothic" w:hAnsi="Century Gothic"/>
          <w:b w:val="0"/>
          <w:bCs w:val="0"/>
          <w:color w:val="244061" w:themeColor="accent1" w:themeTint="FF" w:themeShade="80"/>
          <w:sz w:val="24"/>
          <w:szCs w:val="24"/>
        </w:rPr>
        <w:t>Ind</w:t>
      </w:r>
      <w:r w:rsidRPr="7E547A25" w:rsidR="2EA7BE89">
        <w:rPr>
          <w:rFonts w:ascii="Century Gothic" w:hAnsi="Century Gothic"/>
          <w:b w:val="0"/>
          <w:bCs w:val="0"/>
          <w:color w:val="244061" w:themeColor="accent1" w:themeTint="FF" w:themeShade="80"/>
          <w:sz w:val="24"/>
          <w:szCs w:val="24"/>
        </w:rPr>
        <w:t xml:space="preserve">oor Rowing </w:t>
      </w:r>
      <w:r w:rsidRPr="7E547A25" w:rsidR="4B4BA2CC">
        <w:rPr>
          <w:rFonts w:ascii="Century Gothic" w:hAnsi="Century Gothic"/>
          <w:b w:val="0"/>
          <w:bCs w:val="0"/>
          <w:color w:val="244061" w:themeColor="accent1" w:themeTint="FF" w:themeShade="80"/>
          <w:sz w:val="24"/>
          <w:szCs w:val="24"/>
        </w:rPr>
        <w:t>P</w:t>
      </w:r>
      <w:r w:rsidRPr="7E547A25" w:rsidR="1C37FF9B">
        <w:rPr>
          <w:rFonts w:ascii="Century Gothic" w:hAnsi="Century Gothic"/>
          <w:b w:val="0"/>
          <w:bCs w:val="0"/>
          <w:color w:val="244061" w:themeColor="accent1" w:themeTint="FF" w:themeShade="80"/>
          <w:sz w:val="24"/>
          <w:szCs w:val="24"/>
        </w:rPr>
        <w:t>roject Co</w:t>
      </w:r>
      <w:r w:rsidRPr="7E547A25" w:rsidR="5488C5CF">
        <w:rPr>
          <w:rFonts w:ascii="Century Gothic" w:hAnsi="Century Gothic"/>
          <w:b w:val="0"/>
          <w:bCs w:val="0"/>
          <w:color w:val="244061" w:themeColor="accent1" w:themeTint="FF" w:themeShade="80"/>
          <w:sz w:val="24"/>
          <w:szCs w:val="24"/>
        </w:rPr>
        <w:t>-</w:t>
      </w:r>
      <w:r w:rsidRPr="7E547A25" w:rsidR="1C37FF9B">
        <w:rPr>
          <w:rFonts w:ascii="Century Gothic" w:hAnsi="Century Gothic"/>
          <w:b w:val="0"/>
          <w:bCs w:val="0"/>
          <w:color w:val="244061" w:themeColor="accent1" w:themeTint="FF" w:themeShade="80"/>
          <w:sz w:val="24"/>
          <w:szCs w:val="24"/>
        </w:rPr>
        <w:t xml:space="preserve">ordinator </w:t>
      </w:r>
    </w:p>
    <w:p w:rsidR="7E547A25" w:rsidP="7E547A25" w:rsidRDefault="7E547A25" w14:paraId="7DA0C861" w14:textId="3BF8F3AA">
      <w:pPr>
        <w:pStyle w:val="Normal"/>
        <w:keepNext w:val="1"/>
        <w:keepLines w:val="1"/>
        <w:rPr>
          <w:b w:val="0"/>
          <w:bCs w:val="0"/>
          <w:noProof w:val="0"/>
          <w:sz w:val="24"/>
          <w:szCs w:val="24"/>
          <w:lang w:val="en-IE"/>
        </w:rPr>
      </w:pPr>
    </w:p>
    <w:p w:rsidR="7E547A25" w:rsidP="7E547A25" w:rsidRDefault="7E547A25" w14:paraId="527E361F" w14:textId="463622E9">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color w:val="244061" w:themeColor="accent1" w:themeTint="FF" w:themeShade="80"/>
        </w:rPr>
      </w:pPr>
    </w:p>
    <w:p w:rsidR="00E61856" w:rsidP="7E547A25" w:rsidRDefault="00E61856" w14:paraId="317E5168"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0"/>
          <w:bCs w:val="0"/>
          <w:color w:val="244061" w:themeColor="accent1" w:themeTint="FF" w:themeShade="80"/>
          <w:sz w:val="32"/>
          <w:szCs w:val="32"/>
        </w:rPr>
      </w:pPr>
      <w:r w:rsidRPr="7E547A25" w:rsidR="059642F6">
        <w:rPr>
          <w:rFonts w:ascii="Century Gothic" w:hAnsi="Century Gothic"/>
          <w:b w:val="0"/>
          <w:bCs w:val="0"/>
          <w:color w:val="244061" w:themeColor="accent1" w:themeTint="FF" w:themeShade="80"/>
          <w:sz w:val="32"/>
          <w:szCs w:val="32"/>
        </w:rPr>
        <w:t>About Us</w:t>
      </w:r>
    </w:p>
    <w:p w:rsidRPr="00E61856" w:rsidR="00E61856" w:rsidP="7E547A25" w:rsidRDefault="00E61856" w14:paraId="2CB87258"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1"/>
          <w:bCs w:val="1"/>
        </w:rPr>
      </w:pPr>
    </w:p>
    <w:p w:rsidR="00E61856" w:rsidP="7E547A25" w:rsidRDefault="00E61856" w14:paraId="5605DC18"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r w:rsidRPr="7E547A25" w:rsidR="059642F6">
        <w:rPr>
          <w:rFonts w:ascii="Century Gothic" w:hAnsi="Century Gothic"/>
        </w:rPr>
        <w:t xml:space="preserve">Rowing Ireland is a membership organisation funded by Sport Ireland. We </w:t>
      </w:r>
      <w:r w:rsidRPr="7E547A25" w:rsidR="059642F6">
        <w:rPr>
          <w:rFonts w:ascii="Century Gothic" w:hAnsi="Century Gothic"/>
        </w:rPr>
        <w:t>are responsible for</w:t>
      </w:r>
      <w:r w:rsidRPr="7E547A25" w:rsidR="059642F6">
        <w:rPr>
          <w:rFonts w:ascii="Century Gothic" w:hAnsi="Century Gothic"/>
        </w:rPr>
        <w:t xml:space="preserve"> the development and participation of flat-water, coastal, and indoor rowing across Ireland. Our work spans from grassroots engagement to the training and </w:t>
      </w:r>
      <w:r w:rsidRPr="7E547A25" w:rsidR="059642F6">
        <w:rPr>
          <w:rFonts w:ascii="Century Gothic" w:hAnsi="Century Gothic"/>
        </w:rPr>
        <w:t>selection</w:t>
      </w:r>
      <w:r w:rsidRPr="7E547A25" w:rsidR="059642F6">
        <w:rPr>
          <w:rFonts w:ascii="Century Gothic" w:hAnsi="Century Gothic"/>
        </w:rPr>
        <w:t xml:space="preserve"> of rowers and crews </w:t>
      </w:r>
      <w:r w:rsidRPr="7E547A25" w:rsidR="059642F6">
        <w:rPr>
          <w:rFonts w:ascii="Century Gothic" w:hAnsi="Century Gothic"/>
        </w:rPr>
        <w:t>representing</w:t>
      </w:r>
      <w:r w:rsidRPr="7E547A25" w:rsidR="059642F6">
        <w:rPr>
          <w:rFonts w:ascii="Century Gothic" w:hAnsi="Century Gothic"/>
        </w:rPr>
        <w:t xml:space="preserve"> Ireland on the international stage. At the core of our organisation are Rowing Ireland Affiliated Clubs (referred to as ‘Clubs’), which form the backbone of our community. We are dedicated to ensuring the continued growth and success of the sport, from encouraging participation at the local level to achieving podium success at the Olympic Games.</w:t>
      </w:r>
    </w:p>
    <w:p w:rsidRPr="00E61856" w:rsidR="00E61856" w:rsidP="7E547A25" w:rsidRDefault="00E61856" w14:paraId="282C1B49"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p w:rsidR="00E61856" w:rsidP="7E547A25" w:rsidRDefault="00E61856" w14:paraId="39D97257" w14:textId="5485EA07">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r w:rsidRPr="7E547A25" w:rsidR="059642F6">
        <w:rPr>
          <w:rFonts w:ascii="Century Gothic" w:hAnsi="Century Gothic"/>
        </w:rPr>
        <w:t xml:space="preserve">Our </w:t>
      </w:r>
      <w:r w:rsidRPr="7E547A25" w:rsidR="059642F6">
        <w:rPr>
          <w:rFonts w:ascii="Century Gothic" w:hAnsi="Century Gothic"/>
          <w:b w:val="1"/>
          <w:bCs w:val="1"/>
        </w:rPr>
        <w:t>Strategic Plan 2024-202</w:t>
      </w:r>
      <w:r w:rsidRPr="7E547A25" w:rsidR="761E1E3D">
        <w:rPr>
          <w:rFonts w:ascii="Century Gothic" w:hAnsi="Century Gothic"/>
          <w:b w:val="1"/>
          <w:bCs w:val="1"/>
        </w:rPr>
        <w:t>9</w:t>
      </w:r>
      <w:r w:rsidRPr="7E547A25" w:rsidR="059642F6">
        <w:rPr>
          <w:rFonts w:ascii="Century Gothic" w:hAnsi="Century Gothic"/>
        </w:rPr>
        <w:t xml:space="preserve"> is built upon four key pillars:</w:t>
      </w:r>
    </w:p>
    <w:p w:rsidRPr="00E61856" w:rsidR="00E61856" w:rsidP="7E547A25" w:rsidRDefault="00E61856" w14:paraId="395F7AB3"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p w:rsidRPr="00E61856" w:rsidR="00E61856" w:rsidP="00E61856" w:rsidRDefault="00E61856" w14:paraId="6604437A" w14:textId="77777777">
      <w:pPr>
        <w:numPr>
          <w:ilvl w:val="0"/>
          <w:numId w:val="8"/>
        </w:numPr>
        <w:pBdr>
          <w:top w:val="nil"/>
          <w:left w:val="nil"/>
          <w:bottom w:val="nil"/>
          <w:right w:val="nil"/>
          <w:between w:val="nil"/>
        </w:pBdr>
        <w:spacing w:after="0" w:line="240" w:lineRule="auto"/>
        <w:jc w:val="both"/>
        <w:rPr>
          <w:rFonts w:ascii="Century Gothic" w:hAnsi="Century Gothic"/>
        </w:rPr>
      </w:pPr>
      <w:r w:rsidRPr="00E61856">
        <w:rPr>
          <w:rFonts w:ascii="Century Gothic" w:hAnsi="Century Gothic"/>
          <w:b/>
          <w:bCs/>
        </w:rPr>
        <w:t>Participation</w:t>
      </w:r>
      <w:r w:rsidRPr="00E61856">
        <w:rPr>
          <w:rFonts w:ascii="Century Gothic" w:hAnsi="Century Gothic"/>
        </w:rPr>
        <w:t>: Driving growth in rowing across all demographics, promoting inclusivity, and ensuring accessibility to the sport at all levels.</w:t>
      </w:r>
    </w:p>
    <w:p w:rsidRPr="00E61856" w:rsidR="00E61856" w:rsidP="00E61856" w:rsidRDefault="00E61856" w14:paraId="4C9D9149" w14:textId="77777777">
      <w:pPr>
        <w:numPr>
          <w:ilvl w:val="0"/>
          <w:numId w:val="8"/>
        </w:numPr>
        <w:pBdr>
          <w:top w:val="nil"/>
          <w:left w:val="nil"/>
          <w:bottom w:val="nil"/>
          <w:right w:val="nil"/>
          <w:between w:val="nil"/>
        </w:pBdr>
        <w:spacing w:after="0" w:line="240" w:lineRule="auto"/>
        <w:jc w:val="both"/>
        <w:rPr>
          <w:rFonts w:ascii="Century Gothic" w:hAnsi="Century Gothic"/>
        </w:rPr>
      </w:pPr>
      <w:r w:rsidRPr="00E61856">
        <w:rPr>
          <w:rFonts w:ascii="Century Gothic" w:hAnsi="Century Gothic"/>
          <w:b/>
          <w:bCs/>
        </w:rPr>
        <w:t>Performance</w:t>
      </w:r>
      <w:r w:rsidRPr="00E61856">
        <w:rPr>
          <w:rFonts w:ascii="Century Gothic" w:hAnsi="Century Gothic"/>
        </w:rPr>
        <w:t>: Enhancing the pathways to elite success, supporting athletes, coaches, and teams to achieve their highest potential.</w:t>
      </w:r>
    </w:p>
    <w:p w:rsidRPr="00E61856" w:rsidR="00E61856" w:rsidP="00E61856" w:rsidRDefault="00E61856" w14:paraId="53DB81EC" w14:textId="77777777">
      <w:pPr>
        <w:numPr>
          <w:ilvl w:val="0"/>
          <w:numId w:val="8"/>
        </w:numPr>
        <w:pBdr>
          <w:top w:val="nil"/>
          <w:left w:val="nil"/>
          <w:bottom w:val="nil"/>
          <w:right w:val="nil"/>
          <w:between w:val="nil"/>
        </w:pBdr>
        <w:spacing w:after="0" w:line="240" w:lineRule="auto"/>
        <w:jc w:val="both"/>
        <w:rPr>
          <w:rFonts w:ascii="Century Gothic" w:hAnsi="Century Gothic"/>
        </w:rPr>
      </w:pPr>
      <w:r w:rsidRPr="00E61856">
        <w:rPr>
          <w:rFonts w:ascii="Century Gothic" w:hAnsi="Century Gothic"/>
          <w:b/>
          <w:bCs/>
        </w:rPr>
        <w:t>Sustainability</w:t>
      </w:r>
      <w:r w:rsidRPr="00E61856">
        <w:rPr>
          <w:rFonts w:ascii="Century Gothic" w:hAnsi="Century Gothic"/>
        </w:rPr>
        <w:t>: Building long-term resilience for the organisation and its Clubs, ensuring financial and environmental sustainability.</w:t>
      </w:r>
    </w:p>
    <w:p w:rsidR="00E61856" w:rsidP="00E61856" w:rsidRDefault="00E61856" w14:paraId="271423DC" w14:textId="77777777">
      <w:pPr>
        <w:numPr>
          <w:ilvl w:val="0"/>
          <w:numId w:val="8"/>
        </w:numPr>
        <w:pBdr>
          <w:top w:val="nil"/>
          <w:left w:val="nil"/>
          <w:bottom w:val="nil"/>
          <w:right w:val="nil"/>
          <w:between w:val="nil"/>
        </w:pBdr>
        <w:spacing w:after="0" w:line="240" w:lineRule="auto"/>
        <w:jc w:val="both"/>
        <w:rPr>
          <w:rFonts w:ascii="Century Gothic" w:hAnsi="Century Gothic"/>
        </w:rPr>
      </w:pPr>
      <w:r w:rsidRPr="00E61856">
        <w:rPr>
          <w:rFonts w:ascii="Century Gothic" w:hAnsi="Century Gothic"/>
          <w:b/>
          <w:bCs/>
        </w:rPr>
        <w:t>Collaboration</w:t>
      </w:r>
      <w:r w:rsidRPr="00E61856">
        <w:rPr>
          <w:rFonts w:ascii="Century Gothic" w:hAnsi="Century Gothic"/>
        </w:rPr>
        <w:t>: Strengthening partnerships and fostering connections within the rowing community and with external stakeholders.</w:t>
      </w:r>
    </w:p>
    <w:p w:rsidRPr="00E61856" w:rsidR="00E61856" w:rsidP="7E547A25" w:rsidRDefault="00E61856" w14:paraId="69FD69C5"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426"/>
        <w:jc w:val="both"/>
        <w:rPr>
          <w:rFonts w:ascii="Century Gothic" w:hAnsi="Century Gothic"/>
        </w:rPr>
      </w:pPr>
    </w:p>
    <w:p w:rsidRPr="00E61856" w:rsidR="00E61856" w:rsidP="7E547A25" w:rsidRDefault="00E61856" w14:paraId="4AB082B1" w14:textId="0D5D54A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r w:rsidRPr="7E547A25" w:rsidR="059642F6">
        <w:rPr>
          <w:rFonts w:ascii="Century Gothic" w:hAnsi="Century Gothic"/>
        </w:rPr>
        <w:t xml:space="preserve">Rowing Ireland is </w:t>
      </w:r>
      <w:r w:rsidRPr="7E547A25" w:rsidR="059642F6">
        <w:rPr>
          <w:rFonts w:ascii="Century Gothic" w:hAnsi="Century Gothic"/>
        </w:rPr>
        <w:t>seeking</w:t>
      </w:r>
      <w:r w:rsidRPr="7E547A25" w:rsidR="059642F6">
        <w:rPr>
          <w:rFonts w:ascii="Century Gothic" w:hAnsi="Century Gothic"/>
        </w:rPr>
        <w:t xml:space="preserve"> to recruit a </w:t>
      </w:r>
      <w:r w:rsidRPr="7E547A25" w:rsidR="059642F6">
        <w:rPr>
          <w:rFonts w:ascii="Century Gothic" w:hAnsi="Century Gothic"/>
          <w:b w:val="1"/>
          <w:bCs w:val="1"/>
        </w:rPr>
        <w:t xml:space="preserve">full-time Indoor Rowing </w:t>
      </w:r>
      <w:r w:rsidRPr="7E547A25" w:rsidR="34316F40">
        <w:rPr>
          <w:rFonts w:ascii="Century Gothic" w:hAnsi="Century Gothic"/>
          <w:b w:val="1"/>
          <w:bCs w:val="1"/>
        </w:rPr>
        <w:t>P</w:t>
      </w:r>
      <w:r w:rsidRPr="7E547A25" w:rsidR="059642F6">
        <w:rPr>
          <w:rFonts w:ascii="Century Gothic" w:hAnsi="Century Gothic"/>
          <w:b w:val="1"/>
          <w:bCs w:val="1"/>
        </w:rPr>
        <w:t xml:space="preserve">roject </w:t>
      </w:r>
      <w:r w:rsidRPr="7E547A25" w:rsidR="2D2CFB7D">
        <w:rPr>
          <w:rFonts w:ascii="Century Gothic" w:hAnsi="Century Gothic"/>
          <w:b w:val="1"/>
          <w:bCs w:val="1"/>
        </w:rPr>
        <w:t>C</w:t>
      </w:r>
      <w:r w:rsidRPr="7E547A25" w:rsidR="0B6BBAA6">
        <w:rPr>
          <w:rFonts w:ascii="Century Gothic" w:hAnsi="Century Gothic"/>
          <w:b w:val="1"/>
          <w:bCs w:val="1"/>
        </w:rPr>
        <w:t>o</w:t>
      </w:r>
      <w:r w:rsidRPr="7E547A25" w:rsidR="76CD4F3C">
        <w:rPr>
          <w:rFonts w:ascii="Century Gothic" w:hAnsi="Century Gothic"/>
          <w:b w:val="1"/>
          <w:bCs w:val="1"/>
        </w:rPr>
        <w:t>-</w:t>
      </w:r>
      <w:r w:rsidRPr="7E547A25" w:rsidR="0B6BBAA6">
        <w:rPr>
          <w:rFonts w:ascii="Century Gothic" w:hAnsi="Century Gothic"/>
          <w:b w:val="1"/>
          <w:bCs w:val="1"/>
        </w:rPr>
        <w:t>ordinator</w:t>
      </w:r>
      <w:r w:rsidRPr="7E547A25" w:rsidR="059642F6">
        <w:rPr>
          <w:rFonts w:ascii="Century Gothic" w:hAnsi="Century Gothic"/>
        </w:rPr>
        <w:t xml:space="preserve"> to join our dedicated team. This role will be integral in expanding the reach of indoor rowing in Ireland, supporting Clubs, gyms, and community centres, creating indoor rowing events, and </w:t>
      </w:r>
      <w:r w:rsidRPr="7E547A25" w:rsidR="059642F6">
        <w:rPr>
          <w:rFonts w:ascii="Century Gothic" w:hAnsi="Century Gothic"/>
        </w:rPr>
        <w:t>establishing</w:t>
      </w:r>
      <w:r w:rsidRPr="7E547A25" w:rsidR="059642F6">
        <w:rPr>
          <w:rFonts w:ascii="Century Gothic" w:hAnsi="Century Gothic"/>
        </w:rPr>
        <w:t xml:space="preserve"> Rowing Ireland as the centre of excellence for rowing in Ireland.</w:t>
      </w:r>
    </w:p>
    <w:p w:rsidR="7E547A25" w:rsidP="7E547A25" w:rsidRDefault="7E547A25" w14:noSpellErr="1" w14:paraId="3C4A70E7" w14:textId="620D2100">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pPr>
    </w:p>
    <w:p w:rsidR="7E547A25" w:rsidP="7E547A25" w:rsidRDefault="7E547A25" w14:paraId="05874BCC" w14:textId="7D54E352">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pPr>
    </w:p>
    <w:p w:rsidR="7E547A25" w:rsidP="7E547A25" w:rsidRDefault="7E547A25" w14:paraId="5BD8381C" w14:textId="612F11AD">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pPr>
    </w:p>
    <w:p w:rsidR="00E61856" w:rsidP="7E547A25" w:rsidRDefault="00E61856" w14:paraId="4413E5D6"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0"/>
          <w:bCs w:val="0"/>
          <w:color w:val="244061" w:themeColor="accent1" w:themeTint="FF" w:themeShade="80"/>
          <w:sz w:val="32"/>
          <w:szCs w:val="32"/>
        </w:rPr>
      </w:pPr>
      <w:r w:rsidRPr="7E547A25" w:rsidR="059642F6">
        <w:rPr>
          <w:rFonts w:ascii="Century Gothic" w:hAnsi="Century Gothic"/>
          <w:b w:val="0"/>
          <w:bCs w:val="0"/>
          <w:color w:val="244061" w:themeColor="accent1" w:themeTint="FF" w:themeShade="80"/>
          <w:sz w:val="32"/>
          <w:szCs w:val="32"/>
        </w:rPr>
        <w:t>Summary</w:t>
      </w:r>
    </w:p>
    <w:p w:rsidRPr="00E61856" w:rsidR="00E61856" w:rsidP="7E547A25" w:rsidRDefault="00E61856" w14:paraId="024B730F"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1"/>
          <w:bCs w:val="1"/>
        </w:rPr>
      </w:pPr>
    </w:p>
    <w:p w:rsidR="00E61856" w:rsidP="7E547A25" w:rsidRDefault="00E61856" w14:paraId="4A65189C" w14:textId="76C106B6">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r w:rsidRPr="7E547A25" w:rsidR="059642F6">
        <w:rPr>
          <w:rFonts w:ascii="Century Gothic" w:hAnsi="Century Gothic"/>
        </w:rPr>
        <w:t xml:space="preserve">The primary purpose of the Indoor Rowing Development Executive role is to develop, expand, and promote indoor rowing across Ireland. This role will work closely with Clubs, gyms, </w:t>
      </w:r>
      <w:r w:rsidRPr="7E547A25" w:rsidR="7A8B36C9">
        <w:rPr>
          <w:rFonts w:ascii="Century Gothic" w:hAnsi="Century Gothic"/>
        </w:rPr>
        <w:t xml:space="preserve">RowFit, </w:t>
      </w:r>
      <w:r w:rsidRPr="7E547A25" w:rsidR="059642F6">
        <w:rPr>
          <w:rFonts w:ascii="Century Gothic" w:hAnsi="Century Gothic"/>
        </w:rPr>
        <w:t>CrossFit, HYROX groups, and other fitness organisations to encourage participation, foster engagement, and create indoor rowing events that align with the pillars of Rowing Ireland’s Strategic Plan 2024-2028.</w:t>
      </w:r>
    </w:p>
    <w:p w:rsidRPr="00E61856" w:rsidR="00E61856" w:rsidP="7E547A25" w:rsidRDefault="00E61856" w14:paraId="0B917156"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p w:rsidRPr="00E61856" w:rsidR="00E61856" w:rsidP="7E547A25" w:rsidRDefault="00E61856" w14:paraId="236DF8A8"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r w:rsidRPr="7E547A25" w:rsidR="059642F6">
        <w:rPr>
          <w:rFonts w:ascii="Century Gothic" w:hAnsi="Century Gothic"/>
        </w:rPr>
        <w:t xml:space="preserve">The Indoor Rowing Development Executive will play a critical role in </w:t>
      </w:r>
      <w:r w:rsidRPr="7E547A25" w:rsidR="059642F6">
        <w:rPr>
          <w:rFonts w:ascii="Century Gothic" w:hAnsi="Century Gothic"/>
        </w:rPr>
        <w:t>establishing</w:t>
      </w:r>
      <w:r w:rsidRPr="7E547A25" w:rsidR="059642F6">
        <w:rPr>
          <w:rFonts w:ascii="Century Gothic" w:hAnsi="Century Gothic"/>
        </w:rPr>
        <w:t xml:space="preserve"> Rowing Ireland as the leading authority and centre of excellence for rowing in Ireland. This will include promoting rowing as a fitness discipline, providing </w:t>
      </w:r>
      <w:r w:rsidRPr="7E547A25" w:rsidR="059642F6">
        <w:rPr>
          <w:rFonts w:ascii="Century Gothic" w:hAnsi="Century Gothic"/>
        </w:rPr>
        <w:t>education</w:t>
      </w:r>
      <w:r w:rsidRPr="7E547A25" w:rsidR="059642F6">
        <w:rPr>
          <w:rFonts w:ascii="Century Gothic" w:hAnsi="Century Gothic"/>
        </w:rPr>
        <w:t xml:space="preserve"> and training to partner organisations, and ensuring that Rowing Ireland’s resources are recognised as the gold standard in indoor rowing.</w:t>
      </w:r>
    </w:p>
    <w:p w:rsidRPr="00E61856" w:rsidR="00E61856" w:rsidP="7E547A25" w:rsidRDefault="00FC03B9" w14:paraId="4CE912A8"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0"/>
          <w:bCs w:val="0"/>
          <w:color w:val="244061" w:themeColor="accent1" w:themeTint="FF" w:themeShade="80"/>
          <w:sz w:val="28"/>
          <w:szCs w:val="28"/>
        </w:rPr>
      </w:pPr>
      <w:r>
        <w:rPr>
          <w:rFonts w:ascii="Century Gothic" w:hAnsi="Century Gothic"/>
        </w:rPr>
        <w:pict w14:anchorId="4E6CE375">
          <v:rect id="_x0000_i1026" style="width:0;height:1.5pt" o:hr="t" o:hrstd="t" o:hralign="center" fillcolor="#a0a0a0" stroked="f"/>
        </w:pict>
      </w:r>
    </w:p>
    <w:p w:rsidR="7E547A25" w:rsidP="7E547A25" w:rsidRDefault="7E547A25" w14:paraId="3E4B9B6C" w14:textId="4D16650F">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0"/>
          <w:bCs w:val="0"/>
          <w:color w:val="244061" w:themeColor="accent1" w:themeTint="FF" w:themeShade="80"/>
          <w:sz w:val="28"/>
          <w:szCs w:val="28"/>
        </w:rPr>
      </w:pPr>
    </w:p>
    <w:p w:rsidR="00E61856" w:rsidP="7E547A25" w:rsidRDefault="00E61856" w14:paraId="247D97C4"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0"/>
          <w:bCs w:val="0"/>
          <w:color w:val="244061" w:themeColor="accent1" w:themeTint="FF" w:themeShade="80"/>
          <w:sz w:val="32"/>
          <w:szCs w:val="32"/>
        </w:rPr>
      </w:pPr>
      <w:r w:rsidRPr="7E547A25" w:rsidR="059642F6">
        <w:rPr>
          <w:rFonts w:ascii="Century Gothic" w:hAnsi="Century Gothic"/>
          <w:b w:val="0"/>
          <w:bCs w:val="0"/>
          <w:color w:val="244061" w:themeColor="accent1" w:themeTint="FF" w:themeShade="80"/>
          <w:sz w:val="32"/>
          <w:szCs w:val="32"/>
        </w:rPr>
        <w:t>Key Responsibilities</w:t>
      </w:r>
    </w:p>
    <w:p w:rsidR="7E547A25" w:rsidP="7E547A25" w:rsidRDefault="7E547A25" w14:noSpellErr="1" w14:paraId="0EC92443" w14:textId="59056654">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b w:val="1"/>
          <w:bCs w:val="1"/>
        </w:rPr>
      </w:pPr>
    </w:p>
    <w:p w:rsidRPr="00E61856" w:rsidR="00E61856" w:rsidP="7E547A25" w:rsidRDefault="00E61856" w14:paraId="013400CA" w14:textId="1AF7935C">
      <w:pPr>
        <w:pBdr>
          <w:top w:val="nil" w:color="000000" w:sz="0" w:space="0"/>
          <w:left w:val="nil" w:color="000000" w:sz="0" w:space="0"/>
          <w:bottom w:val="nil" w:color="000000" w:sz="0" w:space="0"/>
          <w:right w:val="nil" w:color="000000" w:sz="0" w:space="0"/>
          <w:between w:val="nil" w:color="000000" w:sz="0" w:space="0"/>
        </w:pBdr>
        <w:spacing w:before="0" w:beforeAutospacing="off" w:after="240" w:afterAutospacing="off" w:line="240" w:lineRule="auto"/>
        <w:ind w:left="0"/>
        <w:jc w:val="both"/>
        <w:rPr>
          <w:rFonts w:ascii="Century Gothic" w:hAnsi="Century Gothic"/>
          <w:b w:val="1"/>
          <w:bCs w:val="1"/>
          <w:color w:val="244061" w:themeColor="accent1" w:themeTint="FF" w:themeShade="80"/>
          <w:sz w:val="28"/>
          <w:szCs w:val="28"/>
        </w:rPr>
      </w:pPr>
      <w:r w:rsidRPr="7E547A25" w:rsidR="059642F6">
        <w:rPr>
          <w:rFonts w:ascii="Century Gothic" w:hAnsi="Century Gothic"/>
          <w:b w:val="1"/>
          <w:bCs w:val="1"/>
          <w:color w:val="244061" w:themeColor="accent1" w:themeTint="FF" w:themeShade="80"/>
          <w:sz w:val="28"/>
          <w:szCs w:val="28"/>
        </w:rPr>
        <w:t>Development of Indoor and E-Rowing Programmes</w:t>
      </w:r>
    </w:p>
    <w:p w:rsidRPr="00E61856" w:rsidR="00E61856" w:rsidP="7E547A25" w:rsidRDefault="00E61856" w14:paraId="430EFCE8" w14:textId="0F4A1B08" w14:noSpellErr="1">
      <w:pPr>
        <w:pStyle w:val="ListParagraph"/>
        <w:numPr>
          <w:ilvl w:val="0"/>
          <w:numId w:val="11"/>
        </w:numPr>
        <w:pBdr>
          <w:top w:val="nil" w:color="000000" w:sz="0" w:space="0"/>
          <w:left w:val="nil" w:color="000000" w:sz="0" w:space="0"/>
          <w:bottom w:val="nil" w:color="000000" w:sz="0" w:space="0"/>
          <w:right w:val="nil" w:color="000000" w:sz="0" w:space="0"/>
          <w:between w:val="nil" w:color="000000" w:sz="0" w:space="0"/>
        </w:pBdr>
        <w:spacing w:before="0" w:beforeAutospacing="off" w:after="240" w:afterAutospacing="off" w:line="240" w:lineRule="auto"/>
        <w:jc w:val="both"/>
        <w:rPr>
          <w:rFonts w:ascii="Century Gothic" w:hAnsi="Century Gothic"/>
          <w:sz w:val="22"/>
          <w:szCs w:val="22"/>
        </w:rPr>
      </w:pPr>
      <w:r w:rsidRPr="7E547A25" w:rsidR="059642F6">
        <w:rPr>
          <w:rFonts w:ascii="Century Gothic" w:hAnsi="Century Gothic"/>
        </w:rPr>
        <w:t xml:space="preserve">Develop and promote indoor rowing across Clubs, gyms, universities, and </w:t>
      </w:r>
      <w:r w:rsidRPr="7E547A25" w:rsidR="64CD6054">
        <w:rPr>
          <w:rFonts w:ascii="Century Gothic" w:hAnsi="Century Gothic"/>
        </w:rPr>
        <w:t>local sports partnerships</w:t>
      </w:r>
      <w:r w:rsidRPr="7E547A25" w:rsidR="059642F6">
        <w:rPr>
          <w:rFonts w:ascii="Century Gothic" w:hAnsi="Century Gothic"/>
        </w:rPr>
        <w:t>, making rowing more accessible.</w:t>
      </w:r>
    </w:p>
    <w:p w:rsidR="00E61856" w:rsidP="7E547A25" w:rsidRDefault="00E61856" w14:paraId="31091A9D" w14:textId="77777777" w14:noSpellErr="1">
      <w:pPr>
        <w:pStyle w:val="ListParagraph"/>
        <w:numPr>
          <w:ilvl w:val="0"/>
          <w:numId w:val="11"/>
        </w:numPr>
        <w:pBdr>
          <w:top w:val="nil" w:color="000000" w:sz="0" w:space="0"/>
          <w:left w:val="nil" w:color="000000" w:sz="0" w:space="0"/>
          <w:bottom w:val="nil" w:color="000000" w:sz="0" w:space="0"/>
          <w:right w:val="nil" w:color="000000" w:sz="0" w:space="0"/>
          <w:between w:val="nil" w:color="000000" w:sz="0" w:space="0"/>
        </w:pBdr>
        <w:spacing w:before="240" w:beforeAutospacing="off" w:after="0" w:line="240" w:lineRule="auto"/>
        <w:jc w:val="both"/>
        <w:rPr>
          <w:rFonts w:ascii="Century Gothic" w:hAnsi="Century Gothic"/>
          <w:sz w:val="22"/>
          <w:szCs w:val="22"/>
        </w:rPr>
      </w:pPr>
      <w:r w:rsidRPr="7E547A25" w:rsidR="059642F6">
        <w:rPr>
          <w:rFonts w:ascii="Century Gothic" w:hAnsi="Century Gothic"/>
        </w:rPr>
        <w:t>Introduce and develop e-rowing programmes to engage a wider audience.</w:t>
      </w:r>
    </w:p>
    <w:p w:rsidRPr="00E61856" w:rsidR="00145385" w:rsidP="7E547A25" w:rsidRDefault="00145385" w14:paraId="2F666ED6" w14:textId="57E7F6B6" w14:noSpellErr="1">
      <w:pPr>
        <w:pStyle w:val="ListParagraph"/>
        <w:numPr>
          <w:ilvl w:val="0"/>
          <w:numId w:val="11"/>
        </w:numPr>
        <w:pBdr>
          <w:top w:val="nil" w:color="000000" w:sz="0" w:space="0"/>
          <w:left w:val="nil" w:color="000000" w:sz="0" w:space="0"/>
          <w:bottom w:val="nil" w:color="000000" w:sz="0" w:space="0"/>
          <w:right w:val="nil" w:color="000000" w:sz="0" w:space="0"/>
          <w:between w:val="nil" w:color="000000" w:sz="0" w:space="0"/>
        </w:pBdr>
        <w:spacing w:before="240" w:beforeAutospacing="off" w:after="0" w:line="240" w:lineRule="auto"/>
        <w:jc w:val="both"/>
        <w:rPr>
          <w:rFonts w:ascii="Century Gothic" w:hAnsi="Century Gothic"/>
          <w:sz w:val="22"/>
          <w:szCs w:val="22"/>
        </w:rPr>
      </w:pPr>
      <w:r w:rsidRPr="7E547A25" w:rsidR="64CD6054">
        <w:rPr>
          <w:rFonts w:ascii="Century Gothic" w:hAnsi="Century Gothic"/>
        </w:rPr>
        <w:t xml:space="preserve">Ensure alignment of indoor rowing initiatives with </w:t>
      </w:r>
      <w:r w:rsidRPr="7E547A25" w:rsidR="64CD6054">
        <w:rPr>
          <w:rFonts w:ascii="Century Gothic" w:hAnsi="Century Gothic"/>
          <w:b w:val="0"/>
          <w:bCs w:val="0"/>
        </w:rPr>
        <w:t>World Rowing strategies</w:t>
      </w:r>
      <w:r w:rsidRPr="7E547A25" w:rsidR="64CD6054">
        <w:rPr>
          <w:rFonts w:ascii="Century Gothic" w:hAnsi="Century Gothic"/>
          <w:b w:val="0"/>
          <w:bCs w:val="0"/>
        </w:rPr>
        <w:t xml:space="preserve"> </w:t>
      </w:r>
      <w:r w:rsidRPr="7E547A25" w:rsidR="64CD6054">
        <w:rPr>
          <w:rFonts w:ascii="Century Gothic" w:hAnsi="Century Gothic"/>
        </w:rPr>
        <w:t>and standards</w:t>
      </w:r>
    </w:p>
    <w:p w:rsidR="7E547A25" w:rsidP="7E547A25" w:rsidRDefault="7E547A25" w14:paraId="030E6D39" w14:textId="457EAA70">
      <w:pPr>
        <w:pBdr>
          <w:top w:val="nil" w:color="000000" w:sz="0" w:space="0"/>
          <w:left w:val="nil" w:color="000000" w:sz="0" w:space="0"/>
          <w:bottom w:val="nil" w:color="000000" w:sz="0" w:space="0"/>
          <w:right w:val="nil" w:color="000000" w:sz="0" w:space="0"/>
          <w:between w:val="nil" w:color="000000" w:sz="0" w:space="0"/>
        </w:pBdr>
        <w:spacing w:after="0" w:line="240" w:lineRule="auto"/>
        <w:ind w:left="1080"/>
        <w:jc w:val="both"/>
        <w:rPr>
          <w:rFonts w:ascii="Century Gothic" w:hAnsi="Century Gothic"/>
        </w:rPr>
      </w:pPr>
    </w:p>
    <w:p w:rsidR="7E547A25" w:rsidP="7E547A25" w:rsidRDefault="7E547A25" w14:paraId="7710A9F2" w14:textId="1461FB3B">
      <w:pPr>
        <w:pBdr>
          <w:top w:val="nil" w:color="000000" w:sz="0" w:space="0"/>
          <w:left w:val="nil" w:color="000000" w:sz="0" w:space="0"/>
          <w:bottom w:val="nil" w:color="000000" w:sz="0" w:space="0"/>
          <w:right w:val="nil" w:color="000000" w:sz="0" w:space="0"/>
          <w:between w:val="nil" w:color="000000" w:sz="0" w:space="0"/>
        </w:pBdr>
        <w:spacing w:after="0" w:line="240" w:lineRule="auto"/>
        <w:ind w:left="1080"/>
        <w:jc w:val="both"/>
        <w:rPr>
          <w:rFonts w:ascii="Century Gothic" w:hAnsi="Century Gothic"/>
        </w:rPr>
      </w:pPr>
    </w:p>
    <w:p w:rsidRPr="00E61856" w:rsidR="00E61856" w:rsidP="7E547A25" w:rsidRDefault="00E61856" w14:paraId="454EBF2B" w14:textId="3A327B63">
      <w:pPr>
        <w:pBdr>
          <w:top w:val="nil" w:color="000000" w:sz="0" w:space="0"/>
          <w:left w:val="nil" w:color="000000" w:sz="0" w:space="0"/>
          <w:bottom w:val="nil" w:color="000000" w:sz="0" w:space="0"/>
          <w:right w:val="nil" w:color="000000" w:sz="0" w:space="0"/>
          <w:between w:val="nil" w:color="000000" w:sz="0" w:space="0"/>
        </w:pBdr>
        <w:spacing w:after="240" w:afterAutospacing="off" w:line="240" w:lineRule="auto"/>
        <w:ind w:left="0"/>
        <w:jc w:val="both"/>
        <w:rPr>
          <w:rFonts w:ascii="Century Gothic" w:hAnsi="Century Gothic"/>
          <w:color w:val="244061" w:themeColor="accent1" w:themeTint="FF" w:themeShade="80"/>
          <w:sz w:val="28"/>
          <w:szCs w:val="28"/>
        </w:rPr>
      </w:pPr>
      <w:r w:rsidRPr="7E547A25" w:rsidR="059642F6">
        <w:rPr>
          <w:rFonts w:ascii="Century Gothic" w:hAnsi="Century Gothic"/>
          <w:b w:val="1"/>
          <w:bCs w:val="1"/>
          <w:color w:val="244061" w:themeColor="accent1" w:themeTint="FF" w:themeShade="80"/>
          <w:sz w:val="28"/>
          <w:szCs w:val="28"/>
        </w:rPr>
        <w:t>Event Creation and Management</w:t>
      </w:r>
    </w:p>
    <w:p w:rsidRPr="00E61856" w:rsidR="00E61856" w:rsidP="7E547A25" w:rsidRDefault="00E61856" w14:paraId="7908AF0E" w14:textId="77777777" w14:noSpellErr="1">
      <w:pPr>
        <w:pStyle w:val="ListParagraph"/>
        <w:numPr>
          <w:ilvl w:val="0"/>
          <w:numId w:val="12"/>
        </w:numPr>
        <w:pBdr>
          <w:top w:val="nil" w:color="000000" w:sz="0" w:space="0"/>
          <w:left w:val="nil" w:color="000000" w:sz="0" w:space="0"/>
          <w:bottom w:val="nil" w:color="000000" w:sz="0" w:space="0"/>
          <w:right w:val="nil" w:color="000000" w:sz="0" w:space="0"/>
          <w:between w:val="nil" w:color="000000" w:sz="0" w:space="0"/>
        </w:pBdr>
        <w:spacing w:after="240" w:afterAutospacing="off" w:line="240" w:lineRule="auto"/>
        <w:jc w:val="both"/>
        <w:rPr>
          <w:rFonts w:ascii="Century Gothic" w:hAnsi="Century Gothic"/>
          <w:sz w:val="22"/>
          <w:szCs w:val="22"/>
        </w:rPr>
      </w:pPr>
      <w:r w:rsidRPr="7E547A25" w:rsidR="059642F6">
        <w:rPr>
          <w:rFonts w:ascii="Century Gothic" w:hAnsi="Century Gothic"/>
        </w:rPr>
        <w:t>Plan and deliver engaging indoor rowing events, competitions, and initiatives across Ireland.</w:t>
      </w:r>
    </w:p>
    <w:p w:rsidRPr="00E61856" w:rsidR="00E61856" w:rsidP="7E547A25" w:rsidRDefault="00E61856" w14:paraId="5D30B581" w14:textId="77777777" w14:noSpellErr="1">
      <w:pPr>
        <w:pStyle w:val="ListParagraph"/>
        <w:numPr>
          <w:ilvl w:val="0"/>
          <w:numId w:val="12"/>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entury Gothic" w:hAnsi="Century Gothic"/>
          <w:sz w:val="22"/>
          <w:szCs w:val="22"/>
        </w:rPr>
      </w:pPr>
      <w:r w:rsidRPr="7E547A25" w:rsidR="059642F6">
        <w:rPr>
          <w:rFonts w:ascii="Century Gothic" w:hAnsi="Century Gothic"/>
        </w:rPr>
        <w:t xml:space="preserve">Ensure events meet quality standards and align with Rowing Ireland’s </w:t>
      </w:r>
      <w:r w:rsidRPr="7E547A25" w:rsidR="059642F6">
        <w:rPr>
          <w:rFonts w:ascii="Century Gothic" w:hAnsi="Century Gothic"/>
        </w:rPr>
        <w:t>objectives</w:t>
      </w:r>
      <w:r w:rsidRPr="7E547A25" w:rsidR="059642F6">
        <w:rPr>
          <w:rFonts w:ascii="Century Gothic" w:hAnsi="Century Gothic"/>
        </w:rPr>
        <w:t>.</w:t>
      </w:r>
    </w:p>
    <w:p w:rsidR="7E547A25" w:rsidP="7E547A25" w:rsidRDefault="7E547A25" w14:paraId="727189F1" w14:textId="192B2E87">
      <w:pPr>
        <w:pStyle w:val="ListParagraph"/>
        <w:pBdr>
          <w:top w:val="nil" w:color="000000" w:sz="0" w:space="0"/>
          <w:left w:val="nil" w:color="000000" w:sz="0" w:space="0"/>
          <w:bottom w:val="nil" w:color="000000" w:sz="0" w:space="0"/>
          <w:right w:val="nil" w:color="000000" w:sz="0" w:space="0"/>
          <w:between w:val="nil" w:color="000000" w:sz="0" w:space="0"/>
        </w:pBdr>
        <w:spacing w:after="0" w:line="240" w:lineRule="auto"/>
        <w:ind w:left="720"/>
        <w:jc w:val="both"/>
        <w:rPr>
          <w:rFonts w:ascii="Century Gothic" w:hAnsi="Century Gothic"/>
          <w:b w:val="1"/>
          <w:bCs w:val="1"/>
          <w:sz w:val="28"/>
          <w:szCs w:val="28"/>
        </w:rPr>
      </w:pPr>
    </w:p>
    <w:p w:rsidR="7E547A25" w:rsidP="7E547A25" w:rsidRDefault="7E547A25" w14:paraId="73D73375" w14:textId="0B178F61">
      <w:pPr>
        <w:pStyle w:val="ListParagraph"/>
        <w:pBdr>
          <w:top w:val="nil" w:color="000000" w:sz="0" w:space="0"/>
          <w:left w:val="nil" w:color="000000" w:sz="0" w:space="0"/>
          <w:bottom w:val="nil" w:color="000000" w:sz="0" w:space="0"/>
          <w:right w:val="nil" w:color="000000" w:sz="0" w:space="0"/>
          <w:between w:val="nil" w:color="000000" w:sz="0" w:space="0"/>
        </w:pBdr>
        <w:spacing w:after="0" w:line="240" w:lineRule="auto"/>
        <w:ind w:left="720"/>
        <w:jc w:val="both"/>
        <w:rPr>
          <w:rFonts w:ascii="Century Gothic" w:hAnsi="Century Gothic"/>
          <w:b w:val="1"/>
          <w:bCs w:val="1"/>
          <w:sz w:val="28"/>
          <w:szCs w:val="28"/>
        </w:rPr>
      </w:pPr>
    </w:p>
    <w:p w:rsidRPr="00E61856" w:rsidR="00E61856" w:rsidP="7E547A25" w:rsidRDefault="00E61856" w14:paraId="30AFF4CC" w14:textId="17DCC4AB">
      <w:pPr>
        <w:pBdr>
          <w:top w:val="nil" w:color="000000" w:sz="0" w:space="0"/>
          <w:left w:val="nil" w:color="000000" w:sz="0" w:space="0"/>
          <w:bottom w:val="nil" w:color="000000" w:sz="0" w:space="0"/>
          <w:right w:val="nil" w:color="000000" w:sz="0" w:space="0"/>
          <w:between w:val="nil" w:color="000000" w:sz="0" w:space="0"/>
        </w:pBdr>
        <w:spacing w:after="240" w:afterAutospacing="off" w:line="240" w:lineRule="auto"/>
        <w:ind w:left="0"/>
        <w:jc w:val="both"/>
        <w:rPr>
          <w:rFonts w:ascii="Century Gothic" w:hAnsi="Century Gothic"/>
          <w:b w:val="1"/>
          <w:bCs w:val="1"/>
          <w:color w:val="244061" w:themeColor="accent1" w:themeTint="FF" w:themeShade="80"/>
          <w:sz w:val="28"/>
          <w:szCs w:val="28"/>
        </w:rPr>
      </w:pPr>
      <w:r w:rsidRPr="7E547A25" w:rsidR="059642F6">
        <w:rPr>
          <w:rFonts w:ascii="Century Gothic" w:hAnsi="Century Gothic"/>
          <w:b w:val="1"/>
          <w:bCs w:val="1"/>
          <w:color w:val="244061" w:themeColor="accent1" w:themeTint="FF" w:themeShade="80"/>
          <w:sz w:val="28"/>
          <w:szCs w:val="28"/>
        </w:rPr>
        <w:t>Promoting Rowing Excellence</w:t>
      </w:r>
    </w:p>
    <w:p w:rsidRPr="00E61856" w:rsidR="00E61856" w:rsidP="7E547A25" w:rsidRDefault="00E61856" w14:paraId="694F1544" w14:textId="77777777" w14:noSpellErr="1">
      <w:pPr>
        <w:pStyle w:val="ListParagraph"/>
        <w:numPr>
          <w:ilvl w:val="0"/>
          <w:numId w:val="13"/>
        </w:numPr>
        <w:pBdr>
          <w:top w:val="nil" w:color="000000" w:sz="0" w:space="0"/>
          <w:left w:val="nil" w:color="000000" w:sz="0" w:space="0"/>
          <w:bottom w:val="nil" w:color="000000" w:sz="0" w:space="0"/>
          <w:right w:val="nil" w:color="000000" w:sz="0" w:space="0"/>
          <w:between w:val="nil" w:color="000000" w:sz="0" w:space="0"/>
        </w:pBdr>
        <w:spacing w:after="240" w:afterAutospacing="off" w:line="240" w:lineRule="auto"/>
        <w:jc w:val="both"/>
        <w:rPr>
          <w:rFonts w:ascii="Century Gothic" w:hAnsi="Century Gothic"/>
          <w:sz w:val="22"/>
          <w:szCs w:val="22"/>
        </w:rPr>
      </w:pPr>
      <w:r w:rsidRPr="7E547A25" w:rsidR="059642F6">
        <w:rPr>
          <w:rFonts w:ascii="Century Gothic" w:hAnsi="Century Gothic"/>
        </w:rPr>
        <w:t>Establish Rowing Ireland as the centre of excellence for indoor rowing in Ireland.</w:t>
      </w:r>
    </w:p>
    <w:p w:rsidRPr="00E61856" w:rsidR="00E61856" w:rsidP="7E547A25" w:rsidRDefault="00E61856" w14:paraId="19EFC5C5" w14:textId="66484AD9">
      <w:pPr>
        <w:pStyle w:val="ListParagraph"/>
        <w:numPr>
          <w:ilvl w:val="0"/>
          <w:numId w:val="13"/>
        </w:numPr>
        <w:pBdr>
          <w:top w:val="nil" w:color="000000" w:sz="0" w:space="0"/>
          <w:left w:val="nil" w:color="000000" w:sz="0" w:space="0"/>
          <w:bottom w:val="nil" w:color="000000" w:sz="0" w:space="0"/>
          <w:right w:val="nil" w:color="000000" w:sz="0" w:space="0"/>
          <w:between w:val="nil" w:color="000000" w:sz="0" w:space="0"/>
        </w:pBdr>
        <w:spacing w:after="240" w:afterAutospacing="off" w:line="240" w:lineRule="auto"/>
        <w:jc w:val="both"/>
        <w:rPr>
          <w:rFonts w:ascii="Century Gothic" w:hAnsi="Century Gothic"/>
          <w:sz w:val="22"/>
          <w:szCs w:val="22"/>
        </w:rPr>
      </w:pPr>
      <w:r w:rsidRPr="7E547A25" w:rsidR="059642F6">
        <w:rPr>
          <w:rFonts w:ascii="Century Gothic" w:hAnsi="Century Gothic"/>
        </w:rPr>
        <w:t xml:space="preserve">Collaborate with organisations like </w:t>
      </w:r>
      <w:r w:rsidRPr="7E547A25" w:rsidR="4937215B">
        <w:rPr>
          <w:rFonts w:ascii="Century Gothic" w:hAnsi="Century Gothic"/>
        </w:rPr>
        <w:t xml:space="preserve">Rowfit, </w:t>
      </w:r>
      <w:r w:rsidRPr="7E547A25" w:rsidR="059642F6">
        <w:rPr>
          <w:rFonts w:ascii="Century Gothic" w:hAnsi="Century Gothic"/>
        </w:rPr>
        <w:t xml:space="preserve">CrossFit and HYROX to integrate indoor rowing into their </w:t>
      </w:r>
      <w:r w:rsidRPr="7E547A25" w:rsidR="059642F6">
        <w:rPr>
          <w:rFonts w:ascii="Century Gothic" w:hAnsi="Century Gothic"/>
        </w:rPr>
        <w:t>programming</w:t>
      </w:r>
      <w:r w:rsidRPr="7E547A25" w:rsidR="059642F6">
        <w:rPr>
          <w:rFonts w:ascii="Century Gothic" w:hAnsi="Century Gothic"/>
        </w:rPr>
        <w:t>.</w:t>
      </w:r>
    </w:p>
    <w:p w:rsidRPr="00E61856" w:rsidR="00E61856" w:rsidP="7E547A25" w:rsidRDefault="00E61856" w14:paraId="1E82D7E8" w14:textId="77777777" w14:noSpellErr="1">
      <w:pPr>
        <w:pStyle w:val="ListParagraph"/>
        <w:numPr>
          <w:ilvl w:val="0"/>
          <w:numId w:val="13"/>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entury Gothic" w:hAnsi="Century Gothic"/>
          <w:sz w:val="22"/>
          <w:szCs w:val="22"/>
        </w:rPr>
      </w:pPr>
      <w:r w:rsidRPr="7E547A25" w:rsidR="059642F6">
        <w:rPr>
          <w:rFonts w:ascii="Century Gothic" w:hAnsi="Century Gothic"/>
        </w:rPr>
        <w:t>Deliver workshops, certifications, and training sessions to promote best practices in indoor rowing techniques and fitness applications.</w:t>
      </w:r>
    </w:p>
    <w:p w:rsidR="7E547A25" w:rsidP="7E547A25" w:rsidRDefault="7E547A25" w14:paraId="6E808268" w14:textId="472D2945">
      <w:pPr>
        <w:pStyle w:val="ListParagraph"/>
        <w:pBdr>
          <w:top w:val="nil" w:color="000000" w:sz="0" w:space="0"/>
          <w:left w:val="nil" w:color="000000" w:sz="0" w:space="0"/>
          <w:bottom w:val="nil" w:color="000000" w:sz="0" w:space="0"/>
          <w:right w:val="nil" w:color="000000" w:sz="0" w:space="0"/>
          <w:between w:val="nil" w:color="000000" w:sz="0" w:space="0"/>
        </w:pBdr>
        <w:spacing w:after="0" w:line="240" w:lineRule="auto"/>
        <w:ind w:left="720"/>
        <w:jc w:val="both"/>
        <w:rPr>
          <w:rFonts w:ascii="Century Gothic" w:hAnsi="Century Gothic"/>
          <w:color w:val="244061" w:themeColor="accent1" w:themeTint="FF" w:themeShade="80"/>
          <w:sz w:val="22"/>
          <w:szCs w:val="22"/>
        </w:rPr>
      </w:pPr>
    </w:p>
    <w:p w:rsidR="7E547A25" w:rsidP="7E547A25" w:rsidRDefault="7E547A25" w14:paraId="5E06655C" w14:textId="462BA40D">
      <w:pPr>
        <w:pStyle w:val="ListParagraph"/>
        <w:pBdr>
          <w:top w:val="nil" w:color="000000" w:sz="0" w:space="0"/>
          <w:left w:val="nil" w:color="000000" w:sz="0" w:space="0"/>
          <w:bottom w:val="nil" w:color="000000" w:sz="0" w:space="0"/>
          <w:right w:val="nil" w:color="000000" w:sz="0" w:space="0"/>
          <w:between w:val="nil" w:color="000000" w:sz="0" w:space="0"/>
        </w:pBdr>
        <w:spacing w:after="0" w:line="240" w:lineRule="auto"/>
        <w:ind w:left="720"/>
        <w:jc w:val="both"/>
        <w:rPr>
          <w:rFonts w:ascii="Century Gothic" w:hAnsi="Century Gothic"/>
          <w:color w:val="244061" w:themeColor="accent1" w:themeTint="FF" w:themeShade="80"/>
          <w:sz w:val="22"/>
          <w:szCs w:val="22"/>
        </w:rPr>
      </w:pPr>
    </w:p>
    <w:p w:rsidRPr="00E61856" w:rsidR="00E61856" w:rsidP="7E547A25" w:rsidRDefault="00E61856" w14:paraId="1CA1A1BF" w14:textId="3A7C3EDF">
      <w:pPr>
        <w:pBdr>
          <w:top w:val="nil" w:color="000000" w:sz="0" w:space="0"/>
          <w:left w:val="nil" w:color="000000" w:sz="0" w:space="0"/>
          <w:bottom w:val="nil" w:color="000000" w:sz="0" w:space="0"/>
          <w:right w:val="nil" w:color="000000" w:sz="0" w:space="0"/>
          <w:between w:val="nil" w:color="000000" w:sz="0" w:space="0"/>
        </w:pBdr>
        <w:spacing w:after="240" w:afterAutospacing="off" w:line="240" w:lineRule="auto"/>
        <w:ind w:left="0"/>
        <w:jc w:val="both"/>
        <w:rPr>
          <w:rFonts w:ascii="Century Gothic" w:hAnsi="Century Gothic"/>
          <w:color w:val="244061" w:themeColor="accent1" w:themeTint="FF" w:themeShade="80"/>
          <w:sz w:val="28"/>
          <w:szCs w:val="28"/>
        </w:rPr>
      </w:pPr>
      <w:r w:rsidRPr="7E547A25" w:rsidR="059642F6">
        <w:rPr>
          <w:rFonts w:ascii="Century Gothic" w:hAnsi="Century Gothic"/>
          <w:b w:val="1"/>
          <w:bCs w:val="1"/>
          <w:color w:val="244061" w:themeColor="accent1" w:themeTint="FF" w:themeShade="80"/>
          <w:sz w:val="28"/>
          <w:szCs w:val="28"/>
        </w:rPr>
        <w:t>Partnership Development</w:t>
      </w:r>
    </w:p>
    <w:p w:rsidRPr="00E61856" w:rsidR="00E61856" w:rsidP="7E547A25" w:rsidRDefault="00E61856" w14:paraId="7FC6D448" w14:textId="77777777" w14:noSpellErr="1">
      <w:pPr>
        <w:pStyle w:val="ListParagraph"/>
        <w:numPr>
          <w:ilvl w:val="0"/>
          <w:numId w:val="14"/>
        </w:numPr>
        <w:pBdr>
          <w:top w:val="nil" w:color="000000" w:sz="0" w:space="0"/>
          <w:left w:val="nil" w:color="000000" w:sz="0" w:space="0"/>
          <w:bottom w:val="nil" w:color="000000" w:sz="0" w:space="0"/>
          <w:right w:val="nil" w:color="000000" w:sz="0" w:space="0"/>
          <w:between w:val="nil" w:color="000000" w:sz="0" w:space="0"/>
        </w:pBdr>
        <w:spacing w:after="240" w:afterAutospacing="off" w:line="240" w:lineRule="auto"/>
        <w:jc w:val="both"/>
        <w:rPr>
          <w:rFonts w:ascii="Century Gothic" w:hAnsi="Century Gothic"/>
          <w:sz w:val="22"/>
          <w:szCs w:val="22"/>
        </w:rPr>
      </w:pPr>
      <w:r w:rsidRPr="7E547A25" w:rsidR="059642F6">
        <w:rPr>
          <w:rFonts w:ascii="Century Gothic" w:hAnsi="Century Gothic"/>
        </w:rPr>
        <w:t>Build partnerships with fitness organisations, schools, and community groups to grow the indoor rowing audience.</w:t>
      </w:r>
    </w:p>
    <w:p w:rsidRPr="00E61856" w:rsidR="00E61856" w:rsidP="7E547A25" w:rsidRDefault="00E61856" w14:paraId="09CABB55" w14:textId="77777777" w14:noSpellErr="1">
      <w:pPr>
        <w:pStyle w:val="ListParagraph"/>
        <w:numPr>
          <w:ilvl w:val="0"/>
          <w:numId w:val="14"/>
        </w:numPr>
        <w:pBdr>
          <w:top w:val="nil" w:color="000000" w:sz="0" w:space="0"/>
          <w:left w:val="nil" w:color="000000" w:sz="0" w:space="0"/>
          <w:bottom w:val="nil" w:color="000000" w:sz="0" w:space="0"/>
          <w:right w:val="nil" w:color="000000" w:sz="0" w:space="0"/>
          <w:between w:val="nil" w:color="000000" w:sz="0" w:space="0"/>
        </w:pBdr>
        <w:spacing w:after="240" w:afterAutospacing="off" w:line="240" w:lineRule="auto"/>
        <w:jc w:val="both"/>
        <w:rPr>
          <w:rFonts w:ascii="Century Gothic" w:hAnsi="Century Gothic"/>
          <w:sz w:val="22"/>
          <w:szCs w:val="22"/>
        </w:rPr>
      </w:pPr>
      <w:r w:rsidRPr="7E547A25" w:rsidR="059642F6">
        <w:rPr>
          <w:rFonts w:ascii="Century Gothic" w:hAnsi="Century Gothic"/>
        </w:rPr>
        <w:t>Foster relationships with equipment suppliers to support Clubs and organisations with their indoor rowing needs.</w:t>
      </w:r>
    </w:p>
    <w:p w:rsidR="7E547A25" w:rsidP="7E547A25" w:rsidRDefault="7E547A25" w14:paraId="27A290D1" w14:textId="2D00D075">
      <w:pPr>
        <w:pBdr>
          <w:top w:val="nil" w:color="000000" w:sz="0" w:space="0"/>
          <w:left w:val="nil" w:color="000000" w:sz="0" w:space="0"/>
          <w:bottom w:val="nil" w:color="000000" w:sz="0" w:space="0"/>
          <w:right w:val="nil" w:color="000000" w:sz="0" w:space="0"/>
          <w:between w:val="nil" w:color="000000" w:sz="0" w:space="0"/>
        </w:pBdr>
        <w:spacing w:after="0" w:line="240" w:lineRule="auto"/>
        <w:ind w:left="1080"/>
        <w:jc w:val="both"/>
        <w:rPr>
          <w:rFonts w:ascii="Century Gothic" w:hAnsi="Century Gothic"/>
        </w:rPr>
      </w:pPr>
    </w:p>
    <w:p w:rsidRPr="00E61856" w:rsidR="00E61856" w:rsidP="7E547A25" w:rsidRDefault="00E61856" w14:paraId="41815205" w14:textId="003D9DC8">
      <w:pPr>
        <w:pBdr>
          <w:top w:val="nil" w:color="000000" w:sz="0" w:space="0"/>
          <w:left w:val="nil" w:color="000000" w:sz="0" w:space="0"/>
          <w:bottom w:val="nil" w:color="000000" w:sz="0" w:space="0"/>
          <w:right w:val="nil" w:color="000000" w:sz="0" w:space="0"/>
          <w:between w:val="nil" w:color="000000" w:sz="0" w:space="0"/>
        </w:pBdr>
        <w:spacing w:after="240" w:afterAutospacing="off" w:line="240" w:lineRule="auto"/>
        <w:ind w:left="0"/>
        <w:jc w:val="both"/>
        <w:rPr>
          <w:rFonts w:ascii="Century Gothic" w:hAnsi="Century Gothic"/>
          <w:color w:val="244061" w:themeColor="accent1" w:themeTint="FF" w:themeShade="80"/>
          <w:sz w:val="28"/>
          <w:szCs w:val="28"/>
        </w:rPr>
      </w:pPr>
      <w:r w:rsidRPr="7E547A25" w:rsidR="059642F6">
        <w:rPr>
          <w:rFonts w:ascii="Century Gothic" w:hAnsi="Century Gothic"/>
          <w:b w:val="1"/>
          <w:bCs w:val="1"/>
          <w:color w:val="244061" w:themeColor="accent1" w:themeTint="FF" w:themeShade="80"/>
          <w:sz w:val="28"/>
          <w:szCs w:val="28"/>
        </w:rPr>
        <w:t>Education and Training</w:t>
      </w:r>
    </w:p>
    <w:p w:rsidRPr="00E61856" w:rsidR="00E61856" w:rsidP="7E547A25" w:rsidRDefault="00E61856" w14:paraId="19344EC1" w14:textId="0253E377">
      <w:pPr>
        <w:pStyle w:val="ListParagraph"/>
        <w:numPr>
          <w:ilvl w:val="0"/>
          <w:numId w:val="15"/>
        </w:numPr>
        <w:pBdr>
          <w:top w:val="nil" w:color="000000" w:sz="0" w:space="0"/>
          <w:left w:val="nil" w:color="000000" w:sz="0" w:space="0"/>
          <w:bottom w:val="nil" w:color="000000" w:sz="0" w:space="0"/>
          <w:right w:val="nil" w:color="000000" w:sz="0" w:space="0"/>
          <w:between w:val="nil" w:color="000000" w:sz="0" w:space="0"/>
        </w:pBdr>
        <w:spacing w:after="240" w:afterAutospacing="off" w:line="240" w:lineRule="auto"/>
        <w:jc w:val="both"/>
        <w:rPr>
          <w:rFonts w:ascii="Century Gothic" w:hAnsi="Century Gothic"/>
        </w:rPr>
      </w:pPr>
      <w:r w:rsidRPr="7E547A25" w:rsidR="059642F6">
        <w:rPr>
          <w:rFonts w:ascii="Century Gothic" w:hAnsi="Century Gothic"/>
        </w:rPr>
        <w:t xml:space="preserve">Develop and deliver resources, coaching guides, and materials to train indoor rowing instructors and fitness </w:t>
      </w:r>
      <w:r w:rsidRPr="7E547A25" w:rsidR="059642F6">
        <w:rPr>
          <w:rFonts w:ascii="Century Gothic" w:hAnsi="Century Gothic"/>
        </w:rPr>
        <w:t>professionals</w:t>
      </w:r>
      <w:r w:rsidRPr="7E547A25" w:rsidR="28B88B20">
        <w:rPr>
          <w:rFonts w:ascii="Century Gothic" w:hAnsi="Century Gothic"/>
        </w:rPr>
        <w:t xml:space="preserve"> in colla</w:t>
      </w:r>
      <w:r w:rsidRPr="7E547A25" w:rsidR="28B88B20">
        <w:rPr>
          <w:rFonts w:ascii="Century Gothic" w:hAnsi="Century Gothic"/>
        </w:rPr>
        <w:t>boration with the RI educational model.</w:t>
      </w:r>
    </w:p>
    <w:p w:rsidRPr="00E61856" w:rsidR="00E61856" w:rsidP="7E547A25" w:rsidRDefault="00E61856" w14:paraId="06BDF9CA" w14:textId="77777777" w14:noSpellErr="1">
      <w:pPr>
        <w:pStyle w:val="ListParagraph"/>
        <w:numPr>
          <w:ilvl w:val="0"/>
          <w:numId w:val="15"/>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entury Gothic" w:hAnsi="Century Gothic"/>
          <w:sz w:val="22"/>
          <w:szCs w:val="22"/>
        </w:rPr>
      </w:pPr>
      <w:r w:rsidRPr="7E547A25" w:rsidR="059642F6">
        <w:rPr>
          <w:rFonts w:ascii="Century Gothic" w:hAnsi="Century Gothic"/>
        </w:rPr>
        <w:t>Promote rowing as a fitness discipline in gyms and fitness competitions.</w:t>
      </w:r>
    </w:p>
    <w:p w:rsidR="7E547A25" w:rsidP="7E547A25" w:rsidRDefault="7E547A25" w14:paraId="19082642" w14:textId="12252FBC">
      <w:pPr>
        <w:pStyle w:val="ListParagraph"/>
        <w:pBdr>
          <w:top w:val="nil" w:color="000000" w:sz="0" w:space="0"/>
          <w:left w:val="nil" w:color="000000" w:sz="0" w:space="0"/>
          <w:bottom w:val="nil" w:color="000000" w:sz="0" w:space="0"/>
          <w:right w:val="nil" w:color="000000" w:sz="0" w:space="0"/>
          <w:between w:val="nil" w:color="000000" w:sz="0" w:space="0"/>
        </w:pBdr>
        <w:spacing w:after="0" w:line="240" w:lineRule="auto"/>
        <w:ind w:left="720"/>
        <w:jc w:val="both"/>
        <w:rPr>
          <w:rFonts w:ascii="Century Gothic" w:hAnsi="Century Gothic"/>
          <w:sz w:val="22"/>
          <w:szCs w:val="22"/>
        </w:rPr>
      </w:pPr>
    </w:p>
    <w:p w:rsidR="7E547A25" w:rsidP="7E547A25" w:rsidRDefault="7E547A25" w14:paraId="6FE483B3" w14:textId="6DEC906E">
      <w:pPr>
        <w:pBdr>
          <w:top w:val="nil" w:color="000000" w:sz="0" w:space="0"/>
          <w:left w:val="nil" w:color="000000" w:sz="0" w:space="0"/>
          <w:bottom w:val="nil" w:color="000000" w:sz="0" w:space="0"/>
          <w:right w:val="nil" w:color="000000" w:sz="0" w:space="0"/>
          <w:between w:val="nil" w:color="000000" w:sz="0" w:space="0"/>
        </w:pBdr>
        <w:spacing w:after="0" w:line="240" w:lineRule="auto"/>
        <w:ind w:left="1080"/>
        <w:jc w:val="both"/>
        <w:rPr>
          <w:rFonts w:ascii="Century Gothic" w:hAnsi="Century Gothic"/>
        </w:rPr>
      </w:pPr>
    </w:p>
    <w:p w:rsidRPr="00E61856" w:rsidR="00E61856" w:rsidP="7E547A25" w:rsidRDefault="00E61856" w14:paraId="41246C49" w14:textId="2BD2C3E0">
      <w:pPr>
        <w:pBdr>
          <w:top w:val="nil" w:color="000000" w:sz="0" w:space="0"/>
          <w:left w:val="nil" w:color="000000" w:sz="0" w:space="0"/>
          <w:bottom w:val="nil" w:color="000000" w:sz="0" w:space="0"/>
          <w:right w:val="nil" w:color="000000" w:sz="0" w:space="0"/>
          <w:between w:val="nil" w:color="000000" w:sz="0" w:space="0"/>
        </w:pBdr>
        <w:spacing w:after="240" w:afterAutospacing="off" w:line="240" w:lineRule="auto"/>
        <w:ind w:left="0"/>
        <w:jc w:val="both"/>
        <w:rPr>
          <w:rFonts w:ascii="Century Gothic" w:hAnsi="Century Gothic"/>
          <w:color w:val="244061" w:themeColor="accent1" w:themeTint="FF" w:themeShade="80"/>
          <w:sz w:val="28"/>
          <w:szCs w:val="28"/>
        </w:rPr>
      </w:pPr>
      <w:r w:rsidRPr="7E547A25" w:rsidR="059642F6">
        <w:rPr>
          <w:rFonts w:ascii="Century Gothic" w:hAnsi="Century Gothic"/>
          <w:b w:val="1"/>
          <w:bCs w:val="1"/>
          <w:color w:val="244061" w:themeColor="accent1" w:themeTint="FF" w:themeShade="80"/>
          <w:sz w:val="28"/>
          <w:szCs w:val="28"/>
        </w:rPr>
        <w:t>Promotion and Marketing</w:t>
      </w:r>
    </w:p>
    <w:p w:rsidRPr="00E61856" w:rsidR="00E61856" w:rsidP="7E547A25" w:rsidRDefault="00E61856" w14:paraId="2D5B0550" w14:textId="77777777" w14:noSpellErr="1">
      <w:pPr>
        <w:pStyle w:val="ListParagraph"/>
        <w:numPr>
          <w:ilvl w:val="0"/>
          <w:numId w:val="16"/>
        </w:numPr>
        <w:pBdr>
          <w:top w:val="nil" w:color="000000" w:sz="0" w:space="0"/>
          <w:left w:val="nil" w:color="000000" w:sz="0" w:space="0"/>
          <w:bottom w:val="nil" w:color="000000" w:sz="0" w:space="0"/>
          <w:right w:val="nil" w:color="000000" w:sz="0" w:space="0"/>
          <w:between w:val="nil" w:color="000000" w:sz="0" w:space="0"/>
        </w:pBdr>
        <w:spacing w:after="240" w:afterAutospacing="off" w:line="240" w:lineRule="auto"/>
        <w:jc w:val="both"/>
        <w:rPr>
          <w:rFonts w:ascii="Century Gothic" w:hAnsi="Century Gothic"/>
          <w:sz w:val="22"/>
          <w:szCs w:val="22"/>
        </w:rPr>
      </w:pPr>
      <w:r w:rsidRPr="7E547A25" w:rsidR="059642F6">
        <w:rPr>
          <w:rFonts w:ascii="Century Gothic" w:hAnsi="Century Gothic"/>
        </w:rPr>
        <w:t>Develop and execute promotional strategies to raise the profile of indoor rowing in Ireland.</w:t>
      </w:r>
    </w:p>
    <w:p w:rsidRPr="00E61856" w:rsidR="00E61856" w:rsidP="7E547A25" w:rsidRDefault="00E61856" w14:paraId="17E78AE8" w14:textId="77777777" w14:noSpellErr="1">
      <w:pPr>
        <w:pStyle w:val="ListParagraph"/>
        <w:numPr>
          <w:ilvl w:val="0"/>
          <w:numId w:val="16"/>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entury Gothic" w:hAnsi="Century Gothic"/>
          <w:sz w:val="22"/>
          <w:szCs w:val="22"/>
        </w:rPr>
      </w:pPr>
      <w:r w:rsidRPr="7E547A25" w:rsidR="059642F6">
        <w:rPr>
          <w:rFonts w:ascii="Century Gothic" w:hAnsi="Century Gothic"/>
        </w:rPr>
        <w:t>Collaborate with the Communications team to create marketing materials for indoor rowing programmes and events.</w:t>
      </w:r>
    </w:p>
    <w:p w:rsidR="7E547A25" w:rsidP="7E547A25" w:rsidRDefault="7E547A25" w14:paraId="7F226A15" w14:textId="7CEF804C">
      <w:pPr>
        <w:pStyle w:val="ListParagraph"/>
        <w:pBdr>
          <w:top w:val="nil" w:color="000000" w:sz="0" w:space="0"/>
          <w:left w:val="nil" w:color="000000" w:sz="0" w:space="0"/>
          <w:bottom w:val="nil" w:color="000000" w:sz="0" w:space="0"/>
          <w:right w:val="nil" w:color="000000" w:sz="0" w:space="0"/>
          <w:between w:val="nil" w:color="000000" w:sz="0" w:space="0"/>
        </w:pBdr>
        <w:spacing w:after="0" w:line="240" w:lineRule="auto"/>
        <w:ind w:left="720"/>
        <w:jc w:val="both"/>
        <w:rPr>
          <w:rFonts w:ascii="Century Gothic" w:hAnsi="Century Gothic"/>
          <w:color w:val="244061" w:themeColor="accent1" w:themeTint="FF" w:themeShade="80"/>
          <w:sz w:val="28"/>
          <w:szCs w:val="28"/>
        </w:rPr>
      </w:pPr>
    </w:p>
    <w:p w:rsidRPr="00E61856" w:rsidR="00E61856" w:rsidP="7E547A25" w:rsidRDefault="00E61856" w14:paraId="28C8ACA4" w14:textId="756DCDDB">
      <w:pPr>
        <w:pBdr>
          <w:top w:val="nil" w:color="000000" w:sz="0" w:space="0"/>
          <w:left w:val="nil" w:color="000000" w:sz="0" w:space="0"/>
          <w:bottom w:val="nil" w:color="000000" w:sz="0" w:space="0"/>
          <w:right w:val="nil" w:color="000000" w:sz="0" w:space="0"/>
          <w:between w:val="nil" w:color="000000" w:sz="0" w:space="0"/>
        </w:pBdr>
        <w:spacing w:after="240" w:afterAutospacing="off" w:line="240" w:lineRule="auto"/>
        <w:ind w:left="0"/>
        <w:jc w:val="both"/>
        <w:rPr>
          <w:rFonts w:ascii="Century Gothic" w:hAnsi="Century Gothic"/>
          <w:color w:val="244061" w:themeColor="accent1" w:themeTint="FF" w:themeShade="80"/>
          <w:sz w:val="28"/>
          <w:szCs w:val="28"/>
        </w:rPr>
      </w:pPr>
      <w:r w:rsidRPr="7E547A25" w:rsidR="059642F6">
        <w:rPr>
          <w:rFonts w:ascii="Century Gothic" w:hAnsi="Century Gothic"/>
          <w:b w:val="1"/>
          <w:bCs w:val="1"/>
          <w:color w:val="244061" w:themeColor="accent1" w:themeTint="FF" w:themeShade="80"/>
          <w:sz w:val="28"/>
          <w:szCs w:val="28"/>
        </w:rPr>
        <w:t>Monitoring and Evaluation</w:t>
      </w:r>
    </w:p>
    <w:p w:rsidRPr="00E61856" w:rsidR="00E61856" w:rsidP="7E547A25" w:rsidRDefault="00E61856" w14:paraId="3593D88F" w14:textId="77777777" w14:noSpellErr="1">
      <w:pPr>
        <w:pStyle w:val="ListParagraph"/>
        <w:numPr>
          <w:ilvl w:val="0"/>
          <w:numId w:val="17"/>
        </w:numPr>
        <w:pBdr>
          <w:top w:val="nil" w:color="000000" w:sz="0" w:space="0"/>
          <w:left w:val="nil" w:color="000000" w:sz="0" w:space="0"/>
          <w:bottom w:val="nil" w:color="000000" w:sz="0" w:space="0"/>
          <w:right w:val="nil" w:color="000000" w:sz="0" w:space="0"/>
          <w:between w:val="nil" w:color="000000" w:sz="0" w:space="0"/>
        </w:pBdr>
        <w:spacing w:after="240" w:afterAutospacing="off" w:line="240" w:lineRule="auto"/>
        <w:jc w:val="both"/>
        <w:rPr>
          <w:rFonts w:ascii="Century Gothic" w:hAnsi="Century Gothic"/>
          <w:sz w:val="22"/>
          <w:szCs w:val="22"/>
        </w:rPr>
      </w:pPr>
      <w:r w:rsidRPr="7E547A25" w:rsidR="059642F6">
        <w:rPr>
          <w:rFonts w:ascii="Century Gothic" w:hAnsi="Century Gothic"/>
        </w:rPr>
        <w:t>Track participation and growth metrics for indoor rowing programmes and events.</w:t>
      </w:r>
    </w:p>
    <w:p w:rsidRPr="00E61856" w:rsidR="00E61856" w:rsidP="7E547A25" w:rsidRDefault="00E61856" w14:paraId="03E7BCA5" w14:textId="77777777" w14:noSpellErr="1">
      <w:pPr>
        <w:pStyle w:val="ListParagraph"/>
        <w:numPr>
          <w:ilvl w:val="0"/>
          <w:numId w:val="17"/>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entury Gothic" w:hAnsi="Century Gothic"/>
          <w:sz w:val="22"/>
          <w:szCs w:val="22"/>
        </w:rPr>
      </w:pPr>
      <w:r w:rsidRPr="7E547A25" w:rsidR="059642F6">
        <w:rPr>
          <w:rFonts w:ascii="Century Gothic" w:hAnsi="Century Gothic"/>
        </w:rPr>
        <w:t>Provide insights and recommendations for continuous improvement.</w:t>
      </w:r>
    </w:p>
    <w:p w:rsidR="7E547A25" w:rsidP="7E547A25" w:rsidRDefault="7E547A25" w14:paraId="3BBF53E2" w14:textId="22BBDA34">
      <w:pPr>
        <w:pStyle w:val="ListParagraph"/>
        <w:pBdr>
          <w:top w:val="nil" w:color="000000" w:sz="0" w:space="0"/>
          <w:left w:val="nil" w:color="000000" w:sz="0" w:space="0"/>
          <w:bottom w:val="nil" w:color="000000" w:sz="0" w:space="0"/>
          <w:right w:val="nil" w:color="000000" w:sz="0" w:space="0"/>
          <w:between w:val="nil" w:color="000000" w:sz="0" w:space="0"/>
        </w:pBdr>
        <w:spacing w:after="0" w:line="240" w:lineRule="auto"/>
        <w:ind w:left="720"/>
        <w:jc w:val="both"/>
        <w:rPr>
          <w:rFonts w:ascii="Century Gothic" w:hAnsi="Century Gothic"/>
          <w:sz w:val="22"/>
          <w:szCs w:val="22"/>
        </w:rPr>
      </w:pPr>
    </w:p>
    <w:p w:rsidR="7E547A25" w:rsidP="7E547A25" w:rsidRDefault="7E547A25" w14:paraId="415A2392" w14:textId="77ACB667">
      <w:pPr>
        <w:pStyle w:val="ListParagraph"/>
        <w:pBdr>
          <w:top w:val="nil" w:color="000000" w:sz="0" w:space="0"/>
          <w:left w:val="nil" w:color="000000" w:sz="0" w:space="0"/>
          <w:bottom w:val="nil" w:color="000000" w:sz="0" w:space="0"/>
          <w:right w:val="nil" w:color="000000" w:sz="0" w:space="0"/>
          <w:between w:val="nil" w:color="000000" w:sz="0" w:space="0"/>
        </w:pBdr>
        <w:spacing w:after="0" w:line="240" w:lineRule="auto"/>
        <w:ind w:left="720"/>
        <w:jc w:val="both"/>
        <w:rPr>
          <w:rFonts w:ascii="Century Gothic" w:hAnsi="Century Gothic"/>
          <w:sz w:val="22"/>
          <w:szCs w:val="22"/>
        </w:rPr>
      </w:pPr>
    </w:p>
    <w:p w:rsidRPr="00E61856" w:rsidR="00E61856" w:rsidP="7E547A25" w:rsidRDefault="00FC03B9" w14:paraId="6C3CBF7C"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r>
        <w:rPr>
          <w:rFonts w:ascii="Century Gothic" w:hAnsi="Century Gothic"/>
        </w:rPr>
        <w:pict w14:anchorId="425EF0DF">
          <v:rect id="_x0000_i1027" style="width:0;height:1.5pt" o:hr="t" o:hrstd="t" o:hralign="center" fillcolor="#a0a0a0" stroked="f"/>
        </w:pict>
      </w:r>
    </w:p>
    <w:p w:rsidRPr="00E61856" w:rsidR="00E61856" w:rsidP="7E547A25" w:rsidRDefault="00E61856" w14:paraId="718AE511" w14:textId="77777777" w14:noSpellErr="1">
      <w:pPr>
        <w:pBdr>
          <w:top w:val="nil" w:color="000000" w:sz="0" w:space="0"/>
          <w:left w:val="nil" w:color="000000" w:sz="0" w:space="0"/>
          <w:bottom w:val="nil" w:color="000000" w:sz="0" w:space="0"/>
          <w:right w:val="nil" w:color="000000" w:sz="0" w:space="0"/>
          <w:between w:val="nil" w:color="000000" w:sz="0" w:space="0"/>
        </w:pBdr>
        <w:spacing w:after="240" w:afterAutospacing="off" w:line="240" w:lineRule="auto"/>
        <w:ind w:left="0"/>
        <w:jc w:val="both"/>
        <w:rPr>
          <w:rFonts w:ascii="Century Gothic" w:hAnsi="Century Gothic"/>
          <w:b w:val="0"/>
          <w:bCs w:val="0"/>
          <w:color w:val="244061" w:themeColor="accent1" w:themeTint="FF" w:themeShade="80"/>
          <w:sz w:val="32"/>
          <w:szCs w:val="32"/>
        </w:rPr>
      </w:pPr>
      <w:r w:rsidRPr="7E547A25" w:rsidR="059642F6">
        <w:rPr>
          <w:rFonts w:ascii="Century Gothic" w:hAnsi="Century Gothic"/>
          <w:b w:val="0"/>
          <w:bCs w:val="0"/>
          <w:color w:val="244061" w:themeColor="accent1" w:themeTint="FF" w:themeShade="80"/>
          <w:sz w:val="32"/>
          <w:szCs w:val="32"/>
        </w:rPr>
        <w:t>Requirements</w:t>
      </w:r>
    </w:p>
    <w:p w:rsidRPr="00E61856" w:rsidR="00E61856" w:rsidP="00E61856" w:rsidRDefault="00E61856" w14:paraId="7882A21A" w14:textId="77777777">
      <w:pPr>
        <w:numPr>
          <w:ilvl w:val="0"/>
          <w:numId w:val="10"/>
        </w:numPr>
        <w:pBdr>
          <w:top w:val="nil"/>
          <w:left w:val="nil"/>
          <w:bottom w:val="nil"/>
          <w:right w:val="nil"/>
          <w:between w:val="nil"/>
        </w:pBdr>
        <w:spacing w:after="0" w:line="240" w:lineRule="auto"/>
        <w:jc w:val="both"/>
        <w:rPr>
          <w:rFonts w:ascii="Century Gothic" w:hAnsi="Century Gothic"/>
        </w:rPr>
      </w:pPr>
      <w:r w:rsidRPr="00E61856">
        <w:rPr>
          <w:rFonts w:ascii="Century Gothic" w:hAnsi="Century Gothic"/>
        </w:rPr>
        <w:t>Proven experience in sports development, fitness, or a related field.</w:t>
      </w:r>
    </w:p>
    <w:p w:rsidRPr="00E61856" w:rsidR="00E61856" w:rsidP="00E61856" w:rsidRDefault="00E61856" w14:paraId="4691B30F" w14:textId="77777777">
      <w:pPr>
        <w:numPr>
          <w:ilvl w:val="0"/>
          <w:numId w:val="10"/>
        </w:numPr>
        <w:pBdr>
          <w:top w:val="nil"/>
          <w:left w:val="nil"/>
          <w:bottom w:val="nil"/>
          <w:right w:val="nil"/>
          <w:between w:val="nil"/>
        </w:pBdr>
        <w:spacing w:after="0" w:line="240" w:lineRule="auto"/>
        <w:jc w:val="both"/>
        <w:rPr>
          <w:rFonts w:ascii="Century Gothic" w:hAnsi="Century Gothic"/>
        </w:rPr>
      </w:pPr>
      <w:r w:rsidRPr="00E61856">
        <w:rPr>
          <w:rFonts w:ascii="Century Gothic" w:hAnsi="Century Gothic"/>
        </w:rPr>
        <w:t>Knowledge and passion for indoor rowing, rowing, or fitness training.</w:t>
      </w:r>
    </w:p>
    <w:p w:rsidRPr="00E61856" w:rsidR="00E61856" w:rsidP="00E61856" w:rsidRDefault="00E61856" w14:paraId="5E8F2AC7" w14:textId="77777777">
      <w:pPr>
        <w:numPr>
          <w:ilvl w:val="0"/>
          <w:numId w:val="10"/>
        </w:numPr>
        <w:pBdr>
          <w:top w:val="nil"/>
          <w:left w:val="nil"/>
          <w:bottom w:val="nil"/>
          <w:right w:val="nil"/>
          <w:between w:val="nil"/>
        </w:pBdr>
        <w:spacing w:after="0" w:line="240" w:lineRule="auto"/>
        <w:jc w:val="both"/>
        <w:rPr>
          <w:rFonts w:ascii="Century Gothic" w:hAnsi="Century Gothic"/>
        </w:rPr>
      </w:pPr>
      <w:r w:rsidRPr="00E61856">
        <w:rPr>
          <w:rFonts w:ascii="Century Gothic" w:hAnsi="Century Gothic"/>
        </w:rPr>
        <w:t>Experience working with organisations like CrossFit or HYROX is an advantage.</w:t>
      </w:r>
    </w:p>
    <w:p w:rsidRPr="00E61856" w:rsidR="00E61856" w:rsidP="00E61856" w:rsidRDefault="00E61856" w14:paraId="3568F673" w14:textId="77777777">
      <w:pPr>
        <w:numPr>
          <w:ilvl w:val="0"/>
          <w:numId w:val="10"/>
        </w:numPr>
        <w:pBdr>
          <w:top w:val="nil"/>
          <w:left w:val="nil"/>
          <w:bottom w:val="nil"/>
          <w:right w:val="nil"/>
          <w:between w:val="nil"/>
        </w:pBdr>
        <w:spacing w:after="0" w:line="240" w:lineRule="auto"/>
        <w:jc w:val="both"/>
        <w:rPr>
          <w:rFonts w:ascii="Century Gothic" w:hAnsi="Century Gothic"/>
        </w:rPr>
      </w:pPr>
      <w:r w:rsidRPr="00E61856">
        <w:rPr>
          <w:rFonts w:ascii="Century Gothic" w:hAnsi="Century Gothic"/>
        </w:rPr>
        <w:t>Proven ability to plan and deliver events or programmes.</w:t>
      </w:r>
    </w:p>
    <w:p w:rsidRPr="00E61856" w:rsidR="00E61856" w:rsidP="7B4152E5" w:rsidRDefault="00E61856" w14:paraId="16C371AC" w14:textId="77777777">
      <w:pPr>
        <w:numPr>
          <w:ilvl w:val="0"/>
          <w:numId w:val="10"/>
        </w:numPr>
        <w:pBdr>
          <w:top w:val="nil"/>
          <w:left w:val="nil"/>
          <w:bottom w:val="nil"/>
          <w:right w:val="nil"/>
          <w:between w:val="nil"/>
        </w:pBdr>
        <w:spacing w:after="0" w:line="240" w:lineRule="auto"/>
        <w:jc w:val="both"/>
        <w:rPr>
          <w:rFonts w:ascii="Century Gothic" w:hAnsi="Century Gothic"/>
        </w:rPr>
      </w:pPr>
      <w:r w:rsidRPr="7B4152E5">
        <w:rPr>
          <w:rFonts w:ascii="Century Gothic" w:hAnsi="Century Gothic"/>
        </w:rPr>
        <w:t>Strong communication and interpersonal skills, with the ability to engage diverse groups and stakeholders.</w:t>
      </w:r>
    </w:p>
    <w:p w:rsidRPr="00E61856" w:rsidR="00E61856" w:rsidP="00E61856" w:rsidRDefault="00E61856" w14:paraId="62EC896E" w14:textId="77777777">
      <w:pPr>
        <w:numPr>
          <w:ilvl w:val="0"/>
          <w:numId w:val="10"/>
        </w:numPr>
        <w:pBdr>
          <w:top w:val="nil"/>
          <w:left w:val="nil"/>
          <w:bottom w:val="nil"/>
          <w:right w:val="nil"/>
          <w:between w:val="nil"/>
        </w:pBdr>
        <w:spacing w:after="0" w:line="240" w:lineRule="auto"/>
        <w:jc w:val="both"/>
        <w:rPr>
          <w:rFonts w:ascii="Century Gothic" w:hAnsi="Century Gothic"/>
        </w:rPr>
      </w:pPr>
      <w:r w:rsidRPr="00E61856">
        <w:rPr>
          <w:rFonts w:ascii="Century Gothic" w:hAnsi="Century Gothic"/>
        </w:rPr>
        <w:t>Organisational and project management skills to handle multiple tasks effectively.</w:t>
      </w:r>
    </w:p>
    <w:p w:rsidRPr="00E61856" w:rsidR="00E61856" w:rsidP="7B4152E5" w:rsidRDefault="00E61856" w14:paraId="276138C6" w14:textId="77777777">
      <w:pPr>
        <w:numPr>
          <w:ilvl w:val="0"/>
          <w:numId w:val="10"/>
        </w:numPr>
        <w:pBdr>
          <w:top w:val="nil"/>
          <w:left w:val="nil"/>
          <w:bottom w:val="nil"/>
          <w:right w:val="nil"/>
          <w:between w:val="nil"/>
        </w:pBdr>
        <w:spacing w:after="0" w:line="240" w:lineRule="auto"/>
        <w:jc w:val="both"/>
        <w:rPr>
          <w:rFonts w:ascii="Century Gothic" w:hAnsi="Century Gothic"/>
        </w:rPr>
      </w:pPr>
      <w:r w:rsidRPr="7B4152E5">
        <w:rPr>
          <w:rFonts w:ascii="Century Gothic" w:hAnsi="Century Gothic"/>
        </w:rPr>
        <w:t>Willingness to travel and work flexible hours, including evenings and weekends, as required.</w:t>
      </w:r>
    </w:p>
    <w:p w:rsidRPr="00E61856" w:rsidR="00E61856" w:rsidP="7B4152E5" w:rsidRDefault="00E61856" w14:paraId="57CBC86A" w14:textId="77777777">
      <w:pPr>
        <w:numPr>
          <w:ilvl w:val="0"/>
          <w:numId w:val="10"/>
        </w:numPr>
        <w:pBdr>
          <w:top w:val="nil"/>
          <w:left w:val="nil"/>
          <w:bottom w:val="nil"/>
          <w:right w:val="nil"/>
          <w:between w:val="nil"/>
        </w:pBdr>
        <w:spacing w:after="0" w:line="240" w:lineRule="auto"/>
        <w:jc w:val="both"/>
        <w:rPr>
          <w:rFonts w:ascii="Century Gothic" w:hAnsi="Century Gothic"/>
        </w:rPr>
      </w:pPr>
      <w:r w:rsidRPr="7B4152E5">
        <w:rPr>
          <w:rFonts w:ascii="Century Gothic" w:hAnsi="Century Gothic"/>
        </w:rPr>
        <w:t>Proficiency in Microsoft Office and other relevant software tools.</w:t>
      </w:r>
    </w:p>
    <w:p w:rsidRPr="00E61856" w:rsidR="00E61856" w:rsidP="7E547A25" w:rsidRDefault="00FC03B9" w14:paraId="3FD46519"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r>
        <w:rPr>
          <w:rFonts w:ascii="Century Gothic" w:hAnsi="Century Gothic"/>
        </w:rPr>
        <w:pict w14:anchorId="4F4B6E08">
          <v:rect id="_x0000_i1028" style="width:0;height:1.5pt" o:hr="t" o:hrstd="t" o:hralign="center" fillcolor="#a0a0a0" stroked="f"/>
        </w:pict>
      </w:r>
    </w:p>
    <w:p w:rsidRPr="00E61856" w:rsidR="00E61856" w:rsidP="7E547A25" w:rsidRDefault="00E61856" w14:paraId="52373AB6"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r w:rsidRPr="7E547A25" w:rsidR="059642F6">
        <w:rPr>
          <w:rFonts w:ascii="Century Gothic" w:hAnsi="Century Gothic"/>
        </w:rPr>
        <w:t>This version highlights the specific focus on CrossFit, HYROX, and other fitness organisations, while reinforcing Rowing Ireland’s role as the centre of excellence for rowing in Ireland. Let me know if further tweaks are needed!</w:t>
      </w:r>
    </w:p>
    <w:p w:rsidR="7E547A25" w:rsidP="7E547A25" w:rsidRDefault="7E547A25" w14:paraId="3A8D8A96" w14:textId="6195D9B7">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p w:rsidR="7E547A25" w:rsidP="7E547A25" w:rsidRDefault="7E547A25" w14:paraId="1B0C7945" w14:textId="2F63839B">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p w:rsidR="7E547A25" w:rsidP="7E547A25" w:rsidRDefault="7E547A25" w14:paraId="2025418B" w14:textId="267A0A9A">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p w:rsidR="685A5A5D" w:rsidP="7E547A25" w:rsidRDefault="685A5A5D" w14:paraId="2B94C80E" w14:textId="645A5CDF">
      <w:pPr>
        <w:pStyle w:val="Heading2"/>
        <w:keepNext w:val="1"/>
        <w:keepLines w:val="1"/>
        <w:suppressLineNumbers w:val="0"/>
        <w:bidi w:val="0"/>
        <w:spacing w:before="160" w:beforeAutospacing="off" w:after="80" w:afterAutospacing="off" w:line="259" w:lineRule="auto"/>
        <w:ind w:left="0" w:right="0"/>
        <w:jc w:val="left"/>
      </w:pPr>
      <w:r w:rsidRPr="7E547A25" w:rsidR="685A5A5D">
        <w:rPr>
          <w:rFonts w:ascii="Century Gothic" w:hAnsi="Century Gothic" w:eastAsia="Century Gothic" w:cs="Century Gothic"/>
          <w:b w:val="0"/>
          <w:bCs w:val="0"/>
          <w:i w:val="0"/>
          <w:iCs w:val="0"/>
          <w:caps w:val="0"/>
          <w:smallCaps w:val="0"/>
          <w:noProof w:val="0"/>
          <w:color w:val="0F4761"/>
          <w:sz w:val="32"/>
          <w:szCs w:val="32"/>
          <w:lang w:val="en-IE"/>
        </w:rPr>
        <w:t>Application Process</w:t>
      </w:r>
    </w:p>
    <w:p w:rsidR="7E547A25" w:rsidP="7E547A25" w:rsidRDefault="7E547A25" w14:paraId="43E841E3" w14:textId="58202AD3">
      <w:pPr>
        <w:pStyle w:val="Normal"/>
        <w:keepNext w:val="1"/>
        <w:keepLines w:val="1"/>
        <w:bidi w:val="0"/>
        <w:rPr>
          <w:noProof w:val="0"/>
          <w:sz w:val="16"/>
          <w:szCs w:val="16"/>
          <w:lang w:val="en-IE"/>
        </w:rPr>
      </w:pPr>
    </w:p>
    <w:p w:rsidR="685A5A5D" w:rsidP="7E547A25" w:rsidRDefault="685A5A5D" w14:paraId="09F036E5" w14:textId="1539FACF">
      <w:pPr>
        <w:shd w:val="clear" w:color="auto" w:fill="FFFFFF" w:themeFill="background1"/>
        <w:bidi w:val="0"/>
        <w:spacing w:before="0" w:beforeAutospacing="off" w:after="0" w:afterAutospacing="off"/>
        <w:rPr>
          <w:rFonts w:ascii="Century Gothic" w:hAnsi="Century Gothic" w:eastAsia="Century Gothic" w:cs="Century Gothic"/>
          <w:b w:val="0"/>
          <w:bCs w:val="0"/>
          <w:i w:val="0"/>
          <w:iCs w:val="0"/>
          <w:caps w:val="0"/>
          <w:smallCaps w:val="0"/>
          <w:noProof w:val="0"/>
          <w:color w:val="242424"/>
          <w:sz w:val="22"/>
          <w:szCs w:val="22"/>
          <w:lang w:val="en-IE"/>
        </w:rPr>
      </w:pPr>
      <w:r w:rsidRPr="7E547A25" w:rsidR="685A5A5D">
        <w:rPr>
          <w:rFonts w:ascii="Century Gothic" w:hAnsi="Century Gothic" w:eastAsia="Century Gothic" w:cs="Century Gothic"/>
          <w:b w:val="0"/>
          <w:bCs w:val="0"/>
          <w:i w:val="0"/>
          <w:iCs w:val="0"/>
          <w:caps w:val="0"/>
          <w:smallCaps w:val="0"/>
          <w:noProof w:val="0"/>
          <w:color w:val="242424"/>
          <w:sz w:val="22"/>
          <w:szCs w:val="22"/>
          <w:lang w:val="en-IE"/>
        </w:rPr>
        <w:t xml:space="preserve">To apply, please </w:t>
      </w:r>
      <w:r w:rsidRPr="7E547A25" w:rsidR="685A5A5D">
        <w:rPr>
          <w:rFonts w:ascii="Century Gothic" w:hAnsi="Century Gothic" w:eastAsia="Century Gothic" w:cs="Century Gothic"/>
          <w:b w:val="0"/>
          <w:bCs w:val="0"/>
          <w:i w:val="0"/>
          <w:iCs w:val="0"/>
          <w:caps w:val="0"/>
          <w:smallCaps w:val="0"/>
          <w:noProof w:val="0"/>
          <w:color w:val="242424"/>
          <w:sz w:val="22"/>
          <w:szCs w:val="22"/>
          <w:lang w:val="en-IE"/>
        </w:rPr>
        <w:t>submit</w:t>
      </w:r>
      <w:r w:rsidRPr="7E547A25" w:rsidR="685A5A5D">
        <w:rPr>
          <w:rFonts w:ascii="Century Gothic" w:hAnsi="Century Gothic" w:eastAsia="Century Gothic" w:cs="Century Gothic"/>
          <w:b w:val="0"/>
          <w:bCs w:val="0"/>
          <w:i w:val="0"/>
          <w:iCs w:val="0"/>
          <w:caps w:val="0"/>
          <w:smallCaps w:val="0"/>
          <w:noProof w:val="0"/>
          <w:color w:val="242424"/>
          <w:sz w:val="22"/>
          <w:szCs w:val="22"/>
          <w:lang w:val="en-IE"/>
        </w:rPr>
        <w:t xml:space="preserve"> your</w:t>
      </w:r>
      <w:r w:rsidRPr="7E547A25" w:rsidR="685A5A5D">
        <w:rPr>
          <w:rFonts w:ascii="Century Gothic" w:hAnsi="Century Gothic" w:eastAsia="Century Gothic" w:cs="Century Gothic"/>
          <w:b w:val="1"/>
          <w:bCs w:val="1"/>
          <w:i w:val="0"/>
          <w:iCs w:val="0"/>
          <w:caps w:val="0"/>
          <w:smallCaps w:val="0"/>
          <w:noProof w:val="0"/>
          <w:color w:val="242424"/>
          <w:sz w:val="22"/>
          <w:szCs w:val="22"/>
          <w:lang w:val="en-IE"/>
        </w:rPr>
        <w:t xml:space="preserve"> CV and cover letter</w:t>
      </w:r>
      <w:r w:rsidRPr="7E547A25" w:rsidR="685A5A5D">
        <w:rPr>
          <w:rFonts w:ascii="Century Gothic" w:hAnsi="Century Gothic" w:eastAsia="Century Gothic" w:cs="Century Gothic"/>
          <w:b w:val="0"/>
          <w:bCs w:val="0"/>
          <w:i w:val="0"/>
          <w:iCs w:val="0"/>
          <w:caps w:val="0"/>
          <w:smallCaps w:val="0"/>
          <w:noProof w:val="0"/>
          <w:color w:val="242424"/>
          <w:sz w:val="22"/>
          <w:szCs w:val="22"/>
          <w:lang w:val="en-IE"/>
        </w:rPr>
        <w:t xml:space="preserve"> clearly outlining your relevant experience and your strategic vision for this role to our recruitment partner Conor Harty at </w:t>
      </w:r>
      <w:hyperlink r:id="Rd5cbd7443cc844cb">
        <w:r w:rsidRPr="7E547A25" w:rsidR="075B5915">
          <w:rPr>
            <w:rStyle w:val="Hyperlink"/>
            <w:rFonts w:ascii="Century Gothic" w:hAnsi="Century Gothic" w:eastAsia="Century Gothic" w:cs="Century Gothic"/>
            <w:b w:val="0"/>
            <w:bCs w:val="0"/>
            <w:i w:val="0"/>
            <w:iCs w:val="0"/>
            <w:caps w:val="0"/>
            <w:smallCaps w:val="0"/>
            <w:strike w:val="0"/>
            <w:dstrike w:val="0"/>
            <w:noProof w:val="0"/>
            <w:sz w:val="22"/>
            <w:szCs w:val="22"/>
            <w:lang w:val="en-IE"/>
          </w:rPr>
          <w:t>rowingirelandjobs@hartyvirtualhr.ie</w:t>
        </w:r>
      </w:hyperlink>
      <w:r w:rsidRPr="7E547A25" w:rsidR="3917432E">
        <w:rPr>
          <w:rFonts w:ascii="Century Gothic" w:hAnsi="Century Gothic" w:eastAsia="Century Gothic" w:cs="Century Gothic"/>
          <w:noProof w:val="0"/>
          <w:sz w:val="22"/>
          <w:szCs w:val="22"/>
          <w:lang w:val="en-IE"/>
        </w:rPr>
        <w:t xml:space="preserve"> </w:t>
      </w:r>
      <w:r w:rsidRPr="7E547A25" w:rsidR="685A5A5D">
        <w:rPr>
          <w:rFonts w:ascii="Century Gothic" w:hAnsi="Century Gothic" w:eastAsia="Century Gothic" w:cs="Century Gothic"/>
          <w:b w:val="0"/>
          <w:bCs w:val="0"/>
          <w:i w:val="0"/>
          <w:iCs w:val="0"/>
          <w:caps w:val="0"/>
          <w:smallCaps w:val="0"/>
          <w:noProof w:val="0"/>
          <w:color w:val="242424"/>
          <w:sz w:val="22"/>
          <w:szCs w:val="22"/>
          <w:lang w:val="en-IE"/>
        </w:rPr>
        <w:t xml:space="preserve">by </w:t>
      </w:r>
      <w:r w:rsidRPr="7E547A25" w:rsidR="685A5A5D">
        <w:rPr>
          <w:rFonts w:ascii="Century Gothic" w:hAnsi="Century Gothic" w:eastAsia="Century Gothic" w:cs="Century Gothic"/>
          <w:b w:val="1"/>
          <w:bCs w:val="1"/>
          <w:i w:val="0"/>
          <w:iCs w:val="0"/>
          <w:caps w:val="0"/>
          <w:smallCaps w:val="0"/>
          <w:noProof w:val="0"/>
          <w:color w:val="242424"/>
          <w:sz w:val="22"/>
          <w:szCs w:val="22"/>
          <w:lang w:val="en-IE"/>
        </w:rPr>
        <w:t>5:00 p.m. on Tuesday 20</w:t>
      </w:r>
      <w:r w:rsidRPr="7E547A25" w:rsidR="685A5A5D">
        <w:rPr>
          <w:rFonts w:ascii="Century Gothic" w:hAnsi="Century Gothic" w:eastAsia="Century Gothic" w:cs="Century Gothic"/>
          <w:b w:val="1"/>
          <w:bCs w:val="1"/>
          <w:i w:val="0"/>
          <w:iCs w:val="0"/>
          <w:caps w:val="0"/>
          <w:smallCaps w:val="0"/>
          <w:noProof w:val="0"/>
          <w:color w:val="242424"/>
          <w:sz w:val="22"/>
          <w:szCs w:val="22"/>
          <w:vertAlign w:val="superscript"/>
          <w:lang w:val="en-IE"/>
        </w:rPr>
        <w:t>th</w:t>
      </w:r>
      <w:r w:rsidRPr="7E547A25" w:rsidR="685A5A5D">
        <w:rPr>
          <w:rFonts w:ascii="Century Gothic" w:hAnsi="Century Gothic" w:eastAsia="Century Gothic" w:cs="Century Gothic"/>
          <w:b w:val="1"/>
          <w:bCs w:val="1"/>
          <w:i w:val="0"/>
          <w:iCs w:val="0"/>
          <w:caps w:val="0"/>
          <w:smallCaps w:val="0"/>
          <w:noProof w:val="0"/>
          <w:color w:val="242424"/>
          <w:sz w:val="22"/>
          <w:szCs w:val="22"/>
          <w:lang w:val="en-IE"/>
        </w:rPr>
        <w:t xml:space="preserve"> May 2025</w:t>
      </w:r>
      <w:r w:rsidRPr="7E547A25" w:rsidR="685A5A5D">
        <w:rPr>
          <w:rFonts w:ascii="Century Gothic" w:hAnsi="Century Gothic" w:eastAsia="Century Gothic" w:cs="Century Gothic"/>
          <w:b w:val="0"/>
          <w:bCs w:val="0"/>
          <w:i w:val="0"/>
          <w:iCs w:val="0"/>
          <w:caps w:val="0"/>
          <w:smallCaps w:val="0"/>
          <w:noProof w:val="0"/>
          <w:color w:val="242424"/>
          <w:sz w:val="22"/>
          <w:szCs w:val="22"/>
          <w:lang w:val="en-IE"/>
        </w:rPr>
        <w:t>.</w:t>
      </w:r>
    </w:p>
    <w:p w:rsidR="7E547A25" w:rsidP="7E547A25" w:rsidRDefault="7E547A25" w14:paraId="1CEAC4C3" w14:textId="4C03ED85">
      <w:pPr>
        <w:shd w:val="clear" w:color="auto" w:fill="FFFFFF" w:themeFill="background1"/>
        <w:bidi w:val="0"/>
        <w:spacing w:before="0" w:beforeAutospacing="off" w:after="0" w:afterAutospacing="off"/>
        <w:rPr>
          <w:rFonts w:ascii="Century Gothic" w:hAnsi="Century Gothic" w:eastAsia="Century Gothic" w:cs="Century Gothic"/>
          <w:b w:val="0"/>
          <w:bCs w:val="0"/>
          <w:i w:val="0"/>
          <w:iCs w:val="0"/>
          <w:caps w:val="0"/>
          <w:smallCaps w:val="0"/>
          <w:noProof w:val="0"/>
          <w:color w:val="242424"/>
          <w:sz w:val="22"/>
          <w:szCs w:val="22"/>
          <w:lang w:val="en-IE"/>
        </w:rPr>
      </w:pPr>
    </w:p>
    <w:p w:rsidR="74667EFC" w:rsidP="7E547A25" w:rsidRDefault="74667EFC" w14:paraId="4419072D" w14:textId="561C2AFC">
      <w:pPr>
        <w:shd w:val="clear" w:color="auto" w:fill="FFFFFF" w:themeFill="background1"/>
        <w:bidi w:val="0"/>
        <w:spacing w:before="0" w:beforeAutospacing="off" w:after="0" w:afterAutospacing="off"/>
        <w:rPr>
          <w:rFonts w:ascii="Century Gothic" w:hAnsi="Century Gothic" w:eastAsia="Century Gothic" w:cs="Century Gothic"/>
          <w:b w:val="0"/>
          <w:bCs w:val="0"/>
          <w:i w:val="0"/>
          <w:iCs w:val="0"/>
          <w:caps w:val="0"/>
          <w:smallCaps w:val="0"/>
          <w:noProof w:val="0"/>
          <w:color w:val="242424"/>
          <w:sz w:val="22"/>
          <w:szCs w:val="22"/>
          <w:lang w:val="en-IE"/>
        </w:rPr>
      </w:pPr>
      <w:r w:rsidRPr="7E547A25" w:rsidR="74667EFC">
        <w:rPr>
          <w:rFonts w:ascii="Century Gothic" w:hAnsi="Century Gothic" w:eastAsia="Century Gothic" w:cs="Century Gothic"/>
          <w:b w:val="0"/>
          <w:bCs w:val="0"/>
          <w:i w:val="0"/>
          <w:iCs w:val="0"/>
          <w:caps w:val="0"/>
          <w:smallCaps w:val="0"/>
          <w:noProof w:val="0"/>
          <w:color w:val="242424"/>
          <w:sz w:val="22"/>
          <w:szCs w:val="22"/>
          <w:lang w:val="en-IE"/>
        </w:rPr>
        <w:t>Rowing Ireland</w:t>
      </w:r>
      <w:r w:rsidRPr="7E547A25" w:rsidR="685A5A5D">
        <w:rPr>
          <w:rFonts w:ascii="Century Gothic" w:hAnsi="Century Gothic" w:eastAsia="Century Gothic" w:cs="Century Gothic"/>
          <w:b w:val="0"/>
          <w:bCs w:val="0"/>
          <w:i w:val="0"/>
          <w:iCs w:val="0"/>
          <w:caps w:val="0"/>
          <w:smallCaps w:val="0"/>
          <w:noProof w:val="0"/>
          <w:color w:val="242424"/>
          <w:sz w:val="22"/>
          <w:szCs w:val="22"/>
          <w:lang w:val="en-IE"/>
        </w:rPr>
        <w:t xml:space="preserve"> is an equal opportunity employer, committed to equality and diversity. Applications from all suitably qualified candidates are welcomed.</w:t>
      </w:r>
    </w:p>
    <w:p w:rsidR="7E547A25" w:rsidP="7E547A25" w:rsidRDefault="7E547A25" w14:paraId="67B058DB" w14:textId="0C237589">
      <w:pPr>
        <w:pStyle w:val="Normal"/>
        <w:keepNext w:val="1"/>
        <w:keepLines w:val="1"/>
        <w:bidi w:val="0"/>
        <w:rPr>
          <w:noProof w:val="0"/>
          <w:lang w:val="en-IE"/>
        </w:rPr>
      </w:pPr>
    </w:p>
    <w:p w:rsidR="7E547A25" w:rsidP="7E547A25" w:rsidRDefault="7E547A25" w14:paraId="6F72CD36" w14:textId="74F43A7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p w:rsidR="7E547A25" w:rsidP="7E547A25" w:rsidRDefault="7E547A25" w14:paraId="2805D17B" w14:textId="15BF4133">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p w:rsidR="7E547A25" w:rsidP="7E547A25" w:rsidRDefault="7E547A25" w14:paraId="3639EF7E" w14:textId="61F464EE">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p w:rsidRPr="00AB167D" w:rsidR="004E3229" w:rsidP="7E547A25" w:rsidRDefault="004E3229" w14:paraId="751D90E9"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left="0"/>
        <w:jc w:val="both"/>
        <w:rPr>
          <w:rFonts w:ascii="Century Gothic" w:hAnsi="Century Gothic"/>
        </w:rPr>
      </w:pPr>
    </w:p>
    <w:sectPr w:rsidRPr="00AB167D" w:rsidR="004E3229" w:rsidSect="00F02822">
      <w:headerReference w:type="default" r:id="rId13"/>
      <w:footerReference w:type="default" r:id="rId14"/>
      <w:pgSz w:w="11906" w:h="16838" w:orient="portrait"/>
      <w:pgMar w:top="1724" w:right="1274" w:bottom="1089" w:left="1276" w:header="709" w:footer="709"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7DBE" w:rsidRDefault="00FE7DBE" w14:paraId="7E353A8B" w14:textId="77777777">
      <w:pPr>
        <w:spacing w:after="0" w:line="240" w:lineRule="auto"/>
      </w:pPr>
      <w:r>
        <w:separator/>
      </w:r>
    </w:p>
  </w:endnote>
  <w:endnote w:type="continuationSeparator" w:id="0">
    <w:p w:rsidR="00FE7DBE" w:rsidRDefault="00FE7DBE" w14:paraId="22449848" w14:textId="77777777">
      <w:pPr>
        <w:spacing w:after="0" w:line="240" w:lineRule="auto"/>
      </w:pPr>
      <w:r>
        <w:continuationSeparator/>
      </w:r>
    </w:p>
  </w:endnote>
  <w:endnote w:type="continuationNotice" w:id="1">
    <w:p w:rsidR="00FE7DBE" w:rsidRDefault="00FE7DBE" w14:paraId="652924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167D" w:rsidP="007A4B9B" w:rsidRDefault="00AB167D" w14:paraId="2B694D49" w14:textId="77777777">
    <w:pPr>
      <w:pBdr>
        <w:top w:val="nil"/>
        <w:left w:val="nil"/>
        <w:bottom w:val="nil"/>
        <w:right w:val="nil"/>
        <w:between w:val="nil"/>
      </w:pBdr>
      <w:tabs>
        <w:tab w:val="center" w:pos="4513"/>
        <w:tab w:val="right" w:pos="9026"/>
      </w:tabs>
      <w:spacing w:after="0" w:line="240" w:lineRule="auto"/>
      <w:rPr>
        <w:rFonts w:ascii="Century Gothic" w:hAnsi="Century Gothic"/>
        <w:b/>
        <w:bCs/>
        <w:color w:val="000000"/>
      </w:rPr>
    </w:pPr>
  </w:p>
  <w:p w:rsidRPr="00AB167D" w:rsidR="007A4B9B" w:rsidP="7E547A25" w:rsidRDefault="007A4B9B" w14:paraId="0EFF9D8A" w14:textId="63454E27">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spacing w:after="0" w:line="240" w:lineRule="auto"/>
      <w:rPr>
        <w:rFonts w:ascii="Century Gothic" w:hAnsi="Century Gothic"/>
        <w:color w:val="000000"/>
      </w:rPr>
    </w:pPr>
    <w:r w:rsidRPr="7E547A25" w:rsidR="7E547A25">
      <w:rPr>
        <w:rFonts w:ascii="Century Gothic" w:hAnsi="Century Gothic"/>
        <w:color w:val="000000" w:themeColor="text1" w:themeTint="FF" w:themeShade="FF"/>
      </w:rPr>
      <w:t>May 2025</w:t>
    </w:r>
  </w:p>
  <w:p w:rsidR="7E547A25" w:rsidP="7E547A25" w:rsidRDefault="7E547A25" w14:paraId="626A1BE9" w14:textId="1F6A78F4">
    <w:pPr>
      <w:pBdr>
        <w:top w:val="nil" w:color="000000" w:sz="0" w:space="0"/>
        <w:left w:val="nil" w:color="000000" w:sz="0" w:space="0"/>
        <w:bottom w:val="nil" w:color="000000" w:sz="0" w:space="0"/>
        <w:right w:val="nil" w:color="000000" w:sz="0" w:space="0"/>
        <w:between w:val="nil" w:color="000000" w:sz="0" w:space="0"/>
      </w:pBdr>
      <w:tabs>
        <w:tab w:val="center" w:leader="none" w:pos="4513"/>
        <w:tab w:val="right" w:leader="none" w:pos="9026"/>
      </w:tabs>
      <w:spacing w:after="0" w:line="240" w:lineRule="auto"/>
      <w:rPr>
        <w:rFonts w:ascii="Century Gothic" w:hAnsi="Century Gothic"/>
        <w:color w:val="000000" w:themeColor="text1" w:themeTint="FF" w:themeShade="FF"/>
      </w:rPr>
    </w:pPr>
  </w:p>
  <w:p w:rsidR="7E547A25" w:rsidP="7E547A25" w:rsidRDefault="7E547A25" w14:paraId="308DFDB6" w14:textId="18E07BDA">
    <w:pPr>
      <w:pBdr>
        <w:top w:val="nil" w:color="000000" w:sz="0" w:space="0"/>
        <w:left w:val="nil" w:color="000000" w:sz="0" w:space="0"/>
        <w:bottom w:val="nil" w:color="000000" w:sz="0" w:space="0"/>
        <w:right w:val="nil" w:color="000000" w:sz="0" w:space="0"/>
        <w:between w:val="nil" w:color="000000" w:sz="0" w:space="0"/>
      </w:pBdr>
      <w:tabs>
        <w:tab w:val="center" w:leader="none" w:pos="4513"/>
        <w:tab w:val="right" w:leader="none" w:pos="9026"/>
      </w:tabs>
      <w:spacing w:after="0" w:line="240" w:lineRule="auto"/>
      <w:rPr>
        <w:rFonts w:ascii="Century Gothic" w:hAnsi="Century Gothic"/>
        <w:color w:val="000000" w:themeColor="text1" w:themeTint="FF" w:themeShade="FF"/>
      </w:rPr>
    </w:pPr>
  </w:p>
  <w:p w:rsidR="007A4B9B" w:rsidRDefault="007A4B9B" w14:paraId="7F4B6C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7DBE" w:rsidRDefault="00FE7DBE" w14:paraId="4642A861" w14:textId="77777777">
      <w:pPr>
        <w:spacing w:after="0" w:line="240" w:lineRule="auto"/>
      </w:pPr>
      <w:r>
        <w:separator/>
      </w:r>
    </w:p>
  </w:footnote>
  <w:footnote w:type="continuationSeparator" w:id="0">
    <w:p w:rsidR="00FE7DBE" w:rsidRDefault="00FE7DBE" w14:paraId="3E829F62" w14:textId="77777777">
      <w:pPr>
        <w:spacing w:after="0" w:line="240" w:lineRule="auto"/>
      </w:pPr>
      <w:r>
        <w:continuationSeparator/>
      </w:r>
    </w:p>
  </w:footnote>
  <w:footnote w:type="continuationNotice" w:id="1">
    <w:p w:rsidR="00FE7DBE" w:rsidRDefault="00FE7DBE" w14:paraId="30C50CF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229" w:rsidP="7E547A25" w:rsidRDefault="00812017" w14:paraId="25B57AA1" w14:textId="77777777" w14:noSpellErr="1">
    <w:pPr>
      <w:pBdr>
        <w:top w:val="nil" w:color="000000" w:sz="0" w:space="0"/>
        <w:left w:val="nil" w:color="000000" w:sz="0" w:space="0"/>
        <w:bottom w:val="nil" w:color="000000" w:sz="0" w:space="0"/>
        <w:right w:val="nil" w:color="000000" w:sz="0" w:space="0"/>
        <w:between w:val="nil" w:color="000000" w:sz="0" w:space="0"/>
      </w:pBdr>
      <w:tabs>
        <w:tab w:val="left" w:pos="7230"/>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6">
    <w:nsid w:val="32a85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a4a6d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798f3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c57af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16bfe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d57df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55119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F80462"/>
    <w:multiLevelType w:val="multilevel"/>
    <w:tmpl w:val="A1AE071C"/>
    <w:lvl w:ilvl="0">
      <w:start w:val="1"/>
      <w:numFmt w:val="bullet"/>
      <w:lvlText w:val=""/>
      <w:lvlJc w:val="left"/>
      <w:pPr>
        <w:tabs>
          <w:tab w:val="num" w:pos="720"/>
        </w:tabs>
        <w:ind w:left="360" w:hanging="360"/>
      </w:pPr>
      <w:rPr>
        <w:rFonts w:hint="default" w:ascii="Symbol" w:hAnsi="Symbol"/>
        <w:sz w:val="20"/>
      </w:rPr>
    </w:lvl>
    <w:lvl w:ilvl="1" w:tentative="1">
      <w:start w:val="1"/>
      <w:numFmt w:val="bullet"/>
      <w:lvlText w:val="o"/>
      <w:lvlJc w:val="left"/>
      <w:pPr>
        <w:tabs>
          <w:tab w:val="num" w:pos="1440"/>
        </w:tabs>
        <w:ind w:left="1080" w:hanging="360"/>
      </w:pPr>
      <w:rPr>
        <w:rFonts w:hint="default" w:ascii="Courier New" w:hAnsi="Courier New"/>
        <w:sz w:val="20"/>
      </w:rPr>
    </w:lvl>
    <w:lvl w:ilvl="2" w:tentative="1">
      <w:start w:val="1"/>
      <w:numFmt w:val="bullet"/>
      <w:lvlText w:val=""/>
      <w:lvlJc w:val="left"/>
      <w:pPr>
        <w:tabs>
          <w:tab w:val="num" w:pos="2160"/>
        </w:tabs>
        <w:ind w:left="1800" w:hanging="360"/>
      </w:pPr>
      <w:rPr>
        <w:rFonts w:hint="default" w:ascii="Wingdings" w:hAnsi="Wingdings"/>
        <w:sz w:val="20"/>
      </w:rPr>
    </w:lvl>
    <w:lvl w:ilvl="3" w:tentative="1">
      <w:start w:val="1"/>
      <w:numFmt w:val="bullet"/>
      <w:lvlText w:val=""/>
      <w:lvlJc w:val="left"/>
      <w:pPr>
        <w:tabs>
          <w:tab w:val="num" w:pos="2880"/>
        </w:tabs>
        <w:ind w:left="2520" w:hanging="360"/>
      </w:pPr>
      <w:rPr>
        <w:rFonts w:hint="default" w:ascii="Wingdings" w:hAnsi="Wingdings"/>
        <w:sz w:val="20"/>
      </w:rPr>
    </w:lvl>
    <w:lvl w:ilvl="4" w:tentative="1">
      <w:start w:val="1"/>
      <w:numFmt w:val="bullet"/>
      <w:lvlText w:val=""/>
      <w:lvlJc w:val="left"/>
      <w:pPr>
        <w:tabs>
          <w:tab w:val="num" w:pos="3600"/>
        </w:tabs>
        <w:ind w:left="3240" w:hanging="360"/>
      </w:pPr>
      <w:rPr>
        <w:rFonts w:hint="default" w:ascii="Wingdings" w:hAnsi="Wingdings"/>
        <w:sz w:val="20"/>
      </w:rPr>
    </w:lvl>
    <w:lvl w:ilvl="5" w:tentative="1">
      <w:start w:val="1"/>
      <w:numFmt w:val="bullet"/>
      <w:lvlText w:val=""/>
      <w:lvlJc w:val="left"/>
      <w:pPr>
        <w:tabs>
          <w:tab w:val="num" w:pos="4320"/>
        </w:tabs>
        <w:ind w:left="3960" w:hanging="360"/>
      </w:pPr>
      <w:rPr>
        <w:rFonts w:hint="default" w:ascii="Wingdings" w:hAnsi="Wingdings"/>
        <w:sz w:val="20"/>
      </w:rPr>
    </w:lvl>
    <w:lvl w:ilvl="6" w:tentative="1">
      <w:start w:val="1"/>
      <w:numFmt w:val="bullet"/>
      <w:lvlText w:val=""/>
      <w:lvlJc w:val="left"/>
      <w:pPr>
        <w:tabs>
          <w:tab w:val="num" w:pos="5040"/>
        </w:tabs>
        <w:ind w:left="4680" w:hanging="360"/>
      </w:pPr>
      <w:rPr>
        <w:rFonts w:hint="default" w:ascii="Wingdings" w:hAnsi="Wingdings"/>
        <w:sz w:val="20"/>
      </w:rPr>
    </w:lvl>
    <w:lvl w:ilvl="7" w:tentative="1">
      <w:start w:val="1"/>
      <w:numFmt w:val="bullet"/>
      <w:lvlText w:val=""/>
      <w:lvlJc w:val="left"/>
      <w:pPr>
        <w:tabs>
          <w:tab w:val="num" w:pos="5760"/>
        </w:tabs>
        <w:ind w:left="5400" w:hanging="360"/>
      </w:pPr>
      <w:rPr>
        <w:rFonts w:hint="default" w:ascii="Wingdings" w:hAnsi="Wingdings"/>
        <w:sz w:val="20"/>
      </w:rPr>
    </w:lvl>
    <w:lvl w:ilvl="8" w:tentative="1">
      <w:start w:val="1"/>
      <w:numFmt w:val="bullet"/>
      <w:lvlText w:val=""/>
      <w:lvlJc w:val="left"/>
      <w:pPr>
        <w:tabs>
          <w:tab w:val="num" w:pos="6480"/>
        </w:tabs>
        <w:ind w:left="6120" w:hanging="360"/>
      </w:pPr>
      <w:rPr>
        <w:rFonts w:hint="default" w:ascii="Wingdings" w:hAnsi="Wingdings"/>
        <w:sz w:val="20"/>
      </w:rPr>
    </w:lvl>
  </w:abstractNum>
  <w:abstractNum w:abstractNumId="1" w15:restartNumberingAfterBreak="0">
    <w:nsid w:val="16D77E32"/>
    <w:multiLevelType w:val="multilevel"/>
    <w:tmpl w:val="28525E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B5A1932"/>
    <w:multiLevelType w:val="multilevel"/>
    <w:tmpl w:val="A740E5F4"/>
    <w:lvl w:ilvl="0">
      <w:start w:val="1"/>
      <w:numFmt w:val="decimal"/>
      <w:lvlText w:val="%1."/>
      <w:lvlJc w:val="left"/>
      <w:pPr>
        <w:tabs>
          <w:tab w:val="num" w:pos="720"/>
        </w:tabs>
        <w:ind w:left="360" w:hanging="360"/>
      </w:pPr>
    </w:lvl>
    <w:lvl w:ilvl="1" w:tentative="1">
      <w:start w:val="1"/>
      <w:numFmt w:val="decimal"/>
      <w:lvlText w:val="%2."/>
      <w:lvlJc w:val="left"/>
      <w:pPr>
        <w:tabs>
          <w:tab w:val="num" w:pos="1440"/>
        </w:tabs>
        <w:ind w:left="1080" w:hanging="360"/>
      </w:pPr>
    </w:lvl>
    <w:lvl w:ilvl="2" w:tentative="1">
      <w:start w:val="1"/>
      <w:numFmt w:val="decimal"/>
      <w:lvlText w:val="%3."/>
      <w:lvlJc w:val="left"/>
      <w:pPr>
        <w:tabs>
          <w:tab w:val="num" w:pos="2160"/>
        </w:tabs>
        <w:ind w:left="1800" w:hanging="360"/>
      </w:pPr>
    </w:lvl>
    <w:lvl w:ilvl="3" w:tentative="1">
      <w:start w:val="1"/>
      <w:numFmt w:val="decimal"/>
      <w:lvlText w:val="%4."/>
      <w:lvlJc w:val="left"/>
      <w:pPr>
        <w:tabs>
          <w:tab w:val="num" w:pos="2880"/>
        </w:tabs>
        <w:ind w:left="2520" w:hanging="36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3" w15:restartNumberingAfterBreak="0">
    <w:nsid w:val="4FB3445E"/>
    <w:multiLevelType w:val="multilevel"/>
    <w:tmpl w:val="07D61C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14A3DAE"/>
    <w:multiLevelType w:val="hybridMultilevel"/>
    <w:tmpl w:val="0542FC88"/>
    <w:lvl w:ilvl="0" w:tplc="EC44707A">
      <w:start w:val="1"/>
      <w:numFmt w:val="bullet"/>
      <w:lvlText w:val="▪"/>
      <w:lvlJc w:val="left"/>
      <w:pPr>
        <w:ind w:left="1080" w:hanging="360"/>
      </w:pPr>
      <w:rPr>
        <w:rFonts w:ascii="Noto Sans Symbols" w:hAnsi="Noto Sans Symbols" w:eastAsia="Noto Sans Symbols" w:cs="Noto Sans Symbols"/>
      </w:rPr>
    </w:lvl>
    <w:lvl w:ilvl="1" w:tplc="1809000D">
      <w:start w:val="1"/>
      <w:numFmt w:val="bullet"/>
      <w:lvlText w:val=""/>
      <w:lvlJc w:val="left"/>
      <w:pPr>
        <w:ind w:left="1800" w:hanging="360"/>
      </w:pPr>
      <w:rPr>
        <w:rFonts w:hint="default" w:ascii="Wingdings" w:hAnsi="Wingdings"/>
      </w:rPr>
    </w:lvl>
    <w:lvl w:ilvl="2" w:tplc="F64201EA">
      <w:start w:val="1"/>
      <w:numFmt w:val="bullet"/>
      <w:lvlText w:val="▪"/>
      <w:lvlJc w:val="left"/>
      <w:pPr>
        <w:ind w:left="2520" w:hanging="360"/>
      </w:pPr>
      <w:rPr>
        <w:rFonts w:ascii="Noto Sans Symbols" w:hAnsi="Noto Sans Symbols" w:eastAsia="Noto Sans Symbols" w:cs="Noto Sans Symbols"/>
      </w:rPr>
    </w:lvl>
    <w:lvl w:ilvl="3" w:tplc="AB4872F6">
      <w:start w:val="1"/>
      <w:numFmt w:val="bullet"/>
      <w:lvlText w:val="●"/>
      <w:lvlJc w:val="left"/>
      <w:pPr>
        <w:ind w:left="3240" w:hanging="360"/>
      </w:pPr>
      <w:rPr>
        <w:rFonts w:ascii="Noto Sans Symbols" w:hAnsi="Noto Sans Symbols" w:eastAsia="Noto Sans Symbols" w:cs="Noto Sans Symbols"/>
      </w:rPr>
    </w:lvl>
    <w:lvl w:ilvl="4" w:tplc="B83EB096">
      <w:start w:val="1"/>
      <w:numFmt w:val="bullet"/>
      <w:lvlText w:val="o"/>
      <w:lvlJc w:val="left"/>
      <w:pPr>
        <w:ind w:left="3960" w:hanging="360"/>
      </w:pPr>
      <w:rPr>
        <w:rFonts w:ascii="Courier New" w:hAnsi="Courier New" w:eastAsia="Courier New" w:cs="Courier New"/>
      </w:rPr>
    </w:lvl>
    <w:lvl w:ilvl="5" w:tplc="F4B2D2AE">
      <w:start w:val="1"/>
      <w:numFmt w:val="bullet"/>
      <w:lvlText w:val="▪"/>
      <w:lvlJc w:val="left"/>
      <w:pPr>
        <w:ind w:left="4680" w:hanging="360"/>
      </w:pPr>
      <w:rPr>
        <w:rFonts w:ascii="Noto Sans Symbols" w:hAnsi="Noto Sans Symbols" w:eastAsia="Noto Sans Symbols" w:cs="Noto Sans Symbols"/>
      </w:rPr>
    </w:lvl>
    <w:lvl w:ilvl="6" w:tplc="01D23BC6">
      <w:start w:val="1"/>
      <w:numFmt w:val="bullet"/>
      <w:lvlText w:val="●"/>
      <w:lvlJc w:val="left"/>
      <w:pPr>
        <w:ind w:left="5400" w:hanging="360"/>
      </w:pPr>
      <w:rPr>
        <w:rFonts w:ascii="Noto Sans Symbols" w:hAnsi="Noto Sans Symbols" w:eastAsia="Noto Sans Symbols" w:cs="Noto Sans Symbols"/>
      </w:rPr>
    </w:lvl>
    <w:lvl w:ilvl="7" w:tplc="8FFC4B36">
      <w:start w:val="1"/>
      <w:numFmt w:val="bullet"/>
      <w:lvlText w:val="o"/>
      <w:lvlJc w:val="left"/>
      <w:pPr>
        <w:ind w:left="6120" w:hanging="360"/>
      </w:pPr>
      <w:rPr>
        <w:rFonts w:ascii="Courier New" w:hAnsi="Courier New" w:eastAsia="Courier New" w:cs="Courier New"/>
      </w:rPr>
    </w:lvl>
    <w:lvl w:ilvl="8" w:tplc="C3342E78">
      <w:start w:val="1"/>
      <w:numFmt w:val="bullet"/>
      <w:lvlText w:val="▪"/>
      <w:lvlJc w:val="left"/>
      <w:pPr>
        <w:ind w:left="6840" w:hanging="360"/>
      </w:pPr>
      <w:rPr>
        <w:rFonts w:ascii="Noto Sans Symbols" w:hAnsi="Noto Sans Symbols" w:eastAsia="Noto Sans Symbols" w:cs="Noto Sans Symbols"/>
      </w:rPr>
    </w:lvl>
  </w:abstractNum>
  <w:abstractNum w:abstractNumId="5" w15:restartNumberingAfterBreak="0">
    <w:nsid w:val="53285DA5"/>
    <w:multiLevelType w:val="hybridMultilevel"/>
    <w:tmpl w:val="903CE892"/>
    <w:lvl w:ilvl="0" w:tplc="EC44707A">
      <w:start w:val="1"/>
      <w:numFmt w:val="bullet"/>
      <w:lvlText w:val="▪"/>
      <w:lvlJc w:val="left"/>
      <w:pPr>
        <w:ind w:left="1080" w:hanging="360"/>
      </w:pPr>
      <w:rPr>
        <w:rFonts w:ascii="Noto Sans Symbols" w:hAnsi="Noto Sans Symbols" w:eastAsia="Noto Sans Symbols" w:cs="Noto Sans Symbols"/>
      </w:rPr>
    </w:lvl>
    <w:lvl w:ilvl="1" w:tplc="707CB71A">
      <w:start w:val="1"/>
      <w:numFmt w:val="bullet"/>
      <w:lvlText w:val="o"/>
      <w:lvlJc w:val="left"/>
      <w:pPr>
        <w:ind w:left="1800" w:hanging="360"/>
      </w:pPr>
      <w:rPr>
        <w:rFonts w:ascii="Courier New" w:hAnsi="Courier New" w:eastAsia="Courier New" w:cs="Courier New"/>
      </w:rPr>
    </w:lvl>
    <w:lvl w:ilvl="2" w:tplc="F64201EA">
      <w:start w:val="1"/>
      <w:numFmt w:val="bullet"/>
      <w:lvlText w:val="▪"/>
      <w:lvlJc w:val="left"/>
      <w:pPr>
        <w:ind w:left="2520" w:hanging="360"/>
      </w:pPr>
      <w:rPr>
        <w:rFonts w:ascii="Noto Sans Symbols" w:hAnsi="Noto Sans Symbols" w:eastAsia="Noto Sans Symbols" w:cs="Noto Sans Symbols"/>
      </w:rPr>
    </w:lvl>
    <w:lvl w:ilvl="3" w:tplc="AB4872F6">
      <w:start w:val="1"/>
      <w:numFmt w:val="bullet"/>
      <w:lvlText w:val="●"/>
      <w:lvlJc w:val="left"/>
      <w:pPr>
        <w:ind w:left="3240" w:hanging="360"/>
      </w:pPr>
      <w:rPr>
        <w:rFonts w:ascii="Noto Sans Symbols" w:hAnsi="Noto Sans Symbols" w:eastAsia="Noto Sans Symbols" w:cs="Noto Sans Symbols"/>
      </w:rPr>
    </w:lvl>
    <w:lvl w:ilvl="4" w:tplc="B83EB096">
      <w:start w:val="1"/>
      <w:numFmt w:val="bullet"/>
      <w:lvlText w:val="o"/>
      <w:lvlJc w:val="left"/>
      <w:pPr>
        <w:ind w:left="3960" w:hanging="360"/>
      </w:pPr>
      <w:rPr>
        <w:rFonts w:ascii="Courier New" w:hAnsi="Courier New" w:eastAsia="Courier New" w:cs="Courier New"/>
      </w:rPr>
    </w:lvl>
    <w:lvl w:ilvl="5" w:tplc="F4B2D2AE">
      <w:start w:val="1"/>
      <w:numFmt w:val="bullet"/>
      <w:lvlText w:val="▪"/>
      <w:lvlJc w:val="left"/>
      <w:pPr>
        <w:ind w:left="4680" w:hanging="360"/>
      </w:pPr>
      <w:rPr>
        <w:rFonts w:ascii="Noto Sans Symbols" w:hAnsi="Noto Sans Symbols" w:eastAsia="Noto Sans Symbols" w:cs="Noto Sans Symbols"/>
      </w:rPr>
    </w:lvl>
    <w:lvl w:ilvl="6" w:tplc="01D23BC6">
      <w:start w:val="1"/>
      <w:numFmt w:val="bullet"/>
      <w:lvlText w:val="●"/>
      <w:lvlJc w:val="left"/>
      <w:pPr>
        <w:ind w:left="5400" w:hanging="360"/>
      </w:pPr>
      <w:rPr>
        <w:rFonts w:ascii="Noto Sans Symbols" w:hAnsi="Noto Sans Symbols" w:eastAsia="Noto Sans Symbols" w:cs="Noto Sans Symbols"/>
      </w:rPr>
    </w:lvl>
    <w:lvl w:ilvl="7" w:tplc="8FFC4B36">
      <w:start w:val="1"/>
      <w:numFmt w:val="bullet"/>
      <w:lvlText w:val="o"/>
      <w:lvlJc w:val="left"/>
      <w:pPr>
        <w:ind w:left="6120" w:hanging="360"/>
      </w:pPr>
      <w:rPr>
        <w:rFonts w:ascii="Courier New" w:hAnsi="Courier New" w:eastAsia="Courier New" w:cs="Courier New"/>
      </w:rPr>
    </w:lvl>
    <w:lvl w:ilvl="8" w:tplc="C3342E78">
      <w:start w:val="1"/>
      <w:numFmt w:val="bullet"/>
      <w:lvlText w:val="▪"/>
      <w:lvlJc w:val="left"/>
      <w:pPr>
        <w:ind w:left="6840" w:hanging="360"/>
      </w:pPr>
      <w:rPr>
        <w:rFonts w:ascii="Noto Sans Symbols" w:hAnsi="Noto Sans Symbols" w:eastAsia="Noto Sans Symbols" w:cs="Noto Sans Symbols"/>
      </w:rPr>
    </w:lvl>
  </w:abstractNum>
  <w:abstractNum w:abstractNumId="6" w15:restartNumberingAfterBreak="0">
    <w:nsid w:val="5FAD4C31"/>
    <w:multiLevelType w:val="multilevel"/>
    <w:tmpl w:val="8DE4C638"/>
    <w:lvl w:ilvl="0">
      <w:start w:val="1"/>
      <w:numFmt w:val="bullet"/>
      <w:lvlText w:val=""/>
      <w:lvlJc w:val="left"/>
      <w:pPr>
        <w:tabs>
          <w:tab w:val="num" w:pos="720"/>
        </w:tabs>
        <w:ind w:left="360" w:hanging="360"/>
      </w:pPr>
      <w:rPr>
        <w:rFonts w:hint="default" w:ascii="Symbol" w:hAnsi="Symbol"/>
        <w:sz w:val="20"/>
      </w:rPr>
    </w:lvl>
    <w:lvl w:ilvl="1">
      <w:start w:val="1"/>
      <w:numFmt w:val="bullet"/>
      <w:lvlText w:val="o"/>
      <w:lvlJc w:val="left"/>
      <w:pPr>
        <w:tabs>
          <w:tab w:val="num" w:pos="1440"/>
        </w:tabs>
        <w:ind w:left="1080" w:hanging="360"/>
      </w:pPr>
      <w:rPr>
        <w:rFonts w:hint="default" w:ascii="Courier New" w:hAnsi="Courier New"/>
        <w:sz w:val="20"/>
      </w:rPr>
    </w:lvl>
    <w:lvl w:ilvl="2" w:tentative="1">
      <w:start w:val="1"/>
      <w:numFmt w:val="bullet"/>
      <w:lvlText w:val=""/>
      <w:lvlJc w:val="left"/>
      <w:pPr>
        <w:tabs>
          <w:tab w:val="num" w:pos="2160"/>
        </w:tabs>
        <w:ind w:left="1800" w:hanging="360"/>
      </w:pPr>
      <w:rPr>
        <w:rFonts w:hint="default" w:ascii="Wingdings" w:hAnsi="Wingdings"/>
        <w:sz w:val="20"/>
      </w:rPr>
    </w:lvl>
    <w:lvl w:ilvl="3" w:tentative="1">
      <w:start w:val="1"/>
      <w:numFmt w:val="bullet"/>
      <w:lvlText w:val=""/>
      <w:lvlJc w:val="left"/>
      <w:pPr>
        <w:tabs>
          <w:tab w:val="num" w:pos="2880"/>
        </w:tabs>
        <w:ind w:left="2520" w:hanging="360"/>
      </w:pPr>
      <w:rPr>
        <w:rFonts w:hint="default" w:ascii="Wingdings" w:hAnsi="Wingdings"/>
        <w:sz w:val="20"/>
      </w:rPr>
    </w:lvl>
    <w:lvl w:ilvl="4" w:tentative="1">
      <w:start w:val="1"/>
      <w:numFmt w:val="bullet"/>
      <w:lvlText w:val=""/>
      <w:lvlJc w:val="left"/>
      <w:pPr>
        <w:tabs>
          <w:tab w:val="num" w:pos="3600"/>
        </w:tabs>
        <w:ind w:left="3240" w:hanging="360"/>
      </w:pPr>
      <w:rPr>
        <w:rFonts w:hint="default" w:ascii="Wingdings" w:hAnsi="Wingdings"/>
        <w:sz w:val="20"/>
      </w:rPr>
    </w:lvl>
    <w:lvl w:ilvl="5" w:tentative="1">
      <w:start w:val="1"/>
      <w:numFmt w:val="bullet"/>
      <w:lvlText w:val=""/>
      <w:lvlJc w:val="left"/>
      <w:pPr>
        <w:tabs>
          <w:tab w:val="num" w:pos="4320"/>
        </w:tabs>
        <w:ind w:left="3960" w:hanging="360"/>
      </w:pPr>
      <w:rPr>
        <w:rFonts w:hint="default" w:ascii="Wingdings" w:hAnsi="Wingdings"/>
        <w:sz w:val="20"/>
      </w:rPr>
    </w:lvl>
    <w:lvl w:ilvl="6" w:tentative="1">
      <w:start w:val="1"/>
      <w:numFmt w:val="bullet"/>
      <w:lvlText w:val=""/>
      <w:lvlJc w:val="left"/>
      <w:pPr>
        <w:tabs>
          <w:tab w:val="num" w:pos="5040"/>
        </w:tabs>
        <w:ind w:left="4680" w:hanging="360"/>
      </w:pPr>
      <w:rPr>
        <w:rFonts w:hint="default" w:ascii="Wingdings" w:hAnsi="Wingdings"/>
        <w:sz w:val="20"/>
      </w:rPr>
    </w:lvl>
    <w:lvl w:ilvl="7" w:tentative="1">
      <w:start w:val="1"/>
      <w:numFmt w:val="bullet"/>
      <w:lvlText w:val=""/>
      <w:lvlJc w:val="left"/>
      <w:pPr>
        <w:tabs>
          <w:tab w:val="num" w:pos="5760"/>
        </w:tabs>
        <w:ind w:left="5400" w:hanging="360"/>
      </w:pPr>
      <w:rPr>
        <w:rFonts w:hint="default" w:ascii="Wingdings" w:hAnsi="Wingdings"/>
        <w:sz w:val="20"/>
      </w:rPr>
    </w:lvl>
    <w:lvl w:ilvl="8" w:tentative="1">
      <w:start w:val="1"/>
      <w:numFmt w:val="bullet"/>
      <w:lvlText w:val=""/>
      <w:lvlJc w:val="left"/>
      <w:pPr>
        <w:tabs>
          <w:tab w:val="num" w:pos="6480"/>
        </w:tabs>
        <w:ind w:left="6120" w:hanging="360"/>
      </w:pPr>
      <w:rPr>
        <w:rFonts w:hint="default" w:ascii="Wingdings" w:hAnsi="Wingdings"/>
        <w:sz w:val="20"/>
      </w:rPr>
    </w:lvl>
  </w:abstractNum>
  <w:abstractNum w:abstractNumId="7" w15:restartNumberingAfterBreak="0">
    <w:nsid w:val="636C6BAC"/>
    <w:multiLevelType w:val="multilevel"/>
    <w:tmpl w:val="0ADE5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9003B5"/>
    <w:multiLevelType w:val="hybridMultilevel"/>
    <w:tmpl w:val="C76E39D4"/>
    <w:lvl w:ilvl="0" w:tplc="DADE1EA4">
      <w:start w:val="1"/>
      <w:numFmt w:val="decimal"/>
      <w:lvlText w:val="%1."/>
      <w:lvlJc w:val="left"/>
      <w:pPr>
        <w:ind w:left="720" w:hanging="360"/>
      </w:pPr>
    </w:lvl>
    <w:lvl w:ilvl="1" w:tplc="BB8692E4">
      <w:start w:val="1"/>
      <w:numFmt w:val="decimal"/>
      <w:lvlText w:val="%2."/>
      <w:lvlJc w:val="left"/>
      <w:pPr>
        <w:ind w:left="1440" w:hanging="1080"/>
      </w:pPr>
    </w:lvl>
    <w:lvl w:ilvl="2" w:tplc="DDF23218">
      <w:start w:val="1"/>
      <w:numFmt w:val="decimal"/>
      <w:lvlText w:val="%3."/>
      <w:lvlJc w:val="left"/>
      <w:pPr>
        <w:ind w:left="2160" w:hanging="1980"/>
      </w:pPr>
    </w:lvl>
    <w:lvl w:ilvl="3" w:tplc="0CD830B4">
      <w:start w:val="1"/>
      <w:numFmt w:val="decimal"/>
      <w:lvlText w:val="%4."/>
      <w:lvlJc w:val="left"/>
      <w:pPr>
        <w:ind w:left="2880" w:hanging="2520"/>
      </w:pPr>
    </w:lvl>
    <w:lvl w:ilvl="4" w:tplc="C19022EE">
      <w:start w:val="1"/>
      <w:numFmt w:val="decimal"/>
      <w:lvlText w:val="%5."/>
      <w:lvlJc w:val="left"/>
      <w:pPr>
        <w:ind w:left="3600" w:hanging="3240"/>
      </w:pPr>
    </w:lvl>
    <w:lvl w:ilvl="5" w:tplc="8416ABE8">
      <w:start w:val="1"/>
      <w:numFmt w:val="decimal"/>
      <w:lvlText w:val="%6."/>
      <w:lvlJc w:val="left"/>
      <w:pPr>
        <w:ind w:left="4320" w:hanging="4140"/>
      </w:pPr>
    </w:lvl>
    <w:lvl w:ilvl="6" w:tplc="91144CF6">
      <w:start w:val="1"/>
      <w:numFmt w:val="decimal"/>
      <w:lvlText w:val="%7."/>
      <w:lvlJc w:val="left"/>
      <w:pPr>
        <w:ind w:left="5040" w:hanging="4680"/>
      </w:pPr>
    </w:lvl>
    <w:lvl w:ilvl="7" w:tplc="D51C2256">
      <w:start w:val="1"/>
      <w:numFmt w:val="decimal"/>
      <w:lvlText w:val="%8."/>
      <w:lvlJc w:val="left"/>
      <w:pPr>
        <w:ind w:left="5760" w:hanging="5400"/>
      </w:pPr>
    </w:lvl>
    <w:lvl w:ilvl="8" w:tplc="ADF07EF8">
      <w:start w:val="1"/>
      <w:numFmt w:val="decimal"/>
      <w:lvlText w:val="%9."/>
      <w:lvlJc w:val="left"/>
      <w:pPr>
        <w:ind w:left="6480" w:hanging="6300"/>
      </w:pPr>
    </w:lvl>
  </w:abstractNum>
  <w:abstractNum w:abstractNumId="9" w15:restartNumberingAfterBreak="0">
    <w:nsid w:val="7FFA79E0"/>
    <w:multiLevelType w:val="multilevel"/>
    <w:tmpl w:val="C38203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545458727">
    <w:abstractNumId w:val="5"/>
  </w:num>
  <w:num w:numId="2" w16cid:durableId="1135636437">
    <w:abstractNumId w:val="8"/>
  </w:num>
  <w:num w:numId="3" w16cid:durableId="228926670">
    <w:abstractNumId w:val="9"/>
  </w:num>
  <w:num w:numId="4" w16cid:durableId="1000694908">
    <w:abstractNumId w:val="4"/>
  </w:num>
  <w:num w:numId="5" w16cid:durableId="1793019096">
    <w:abstractNumId w:val="7"/>
  </w:num>
  <w:num w:numId="6" w16cid:durableId="687558127">
    <w:abstractNumId w:val="3"/>
  </w:num>
  <w:num w:numId="7" w16cid:durableId="44910991">
    <w:abstractNumId w:val="1"/>
  </w:num>
  <w:num w:numId="8" w16cid:durableId="1082752037">
    <w:abstractNumId w:val="2"/>
  </w:num>
  <w:num w:numId="9" w16cid:durableId="2076856438">
    <w:abstractNumId w:val="6"/>
  </w:num>
  <w:num w:numId="10" w16cid:durableId="329098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29"/>
    <w:rsid w:val="0007114F"/>
    <w:rsid w:val="00145385"/>
    <w:rsid w:val="00176747"/>
    <w:rsid w:val="00192B79"/>
    <w:rsid w:val="001A7FDA"/>
    <w:rsid w:val="002057C0"/>
    <w:rsid w:val="002A6B80"/>
    <w:rsid w:val="002D03A6"/>
    <w:rsid w:val="003340FA"/>
    <w:rsid w:val="003369BD"/>
    <w:rsid w:val="003B1C1B"/>
    <w:rsid w:val="003C5003"/>
    <w:rsid w:val="00422DC9"/>
    <w:rsid w:val="004B00DD"/>
    <w:rsid w:val="004E3229"/>
    <w:rsid w:val="004F4455"/>
    <w:rsid w:val="00563800"/>
    <w:rsid w:val="00566EE1"/>
    <w:rsid w:val="00570F7C"/>
    <w:rsid w:val="0059643F"/>
    <w:rsid w:val="00681C32"/>
    <w:rsid w:val="00681F2A"/>
    <w:rsid w:val="00702AE4"/>
    <w:rsid w:val="00733235"/>
    <w:rsid w:val="007446F1"/>
    <w:rsid w:val="00752AF7"/>
    <w:rsid w:val="007A4B9B"/>
    <w:rsid w:val="007D1DE4"/>
    <w:rsid w:val="00812017"/>
    <w:rsid w:val="00817FC1"/>
    <w:rsid w:val="008319E6"/>
    <w:rsid w:val="008607C2"/>
    <w:rsid w:val="008C35FF"/>
    <w:rsid w:val="008E58E2"/>
    <w:rsid w:val="009104F1"/>
    <w:rsid w:val="00926C7C"/>
    <w:rsid w:val="009442F5"/>
    <w:rsid w:val="009C5D87"/>
    <w:rsid w:val="009F7BA0"/>
    <w:rsid w:val="00A363D5"/>
    <w:rsid w:val="00A4033C"/>
    <w:rsid w:val="00A47E68"/>
    <w:rsid w:val="00AB167D"/>
    <w:rsid w:val="00B418D5"/>
    <w:rsid w:val="00BE45DD"/>
    <w:rsid w:val="00C13694"/>
    <w:rsid w:val="00C40D7B"/>
    <w:rsid w:val="00C76245"/>
    <w:rsid w:val="00CF624F"/>
    <w:rsid w:val="00E04663"/>
    <w:rsid w:val="00E132E5"/>
    <w:rsid w:val="00E21CDA"/>
    <w:rsid w:val="00E518DC"/>
    <w:rsid w:val="00E61856"/>
    <w:rsid w:val="00E7503F"/>
    <w:rsid w:val="00EA571D"/>
    <w:rsid w:val="00F02822"/>
    <w:rsid w:val="00F51463"/>
    <w:rsid w:val="00FA5CBE"/>
    <w:rsid w:val="00FC03B9"/>
    <w:rsid w:val="00FE7DBE"/>
    <w:rsid w:val="00FF184B"/>
    <w:rsid w:val="00FF1F32"/>
    <w:rsid w:val="00FF279C"/>
    <w:rsid w:val="00FF79A5"/>
    <w:rsid w:val="026A83A0"/>
    <w:rsid w:val="036D28C0"/>
    <w:rsid w:val="041FE036"/>
    <w:rsid w:val="056F17B4"/>
    <w:rsid w:val="059642F6"/>
    <w:rsid w:val="075B5915"/>
    <w:rsid w:val="09151B63"/>
    <w:rsid w:val="0B6BBAA6"/>
    <w:rsid w:val="17888550"/>
    <w:rsid w:val="178CADC1"/>
    <w:rsid w:val="1801FAE7"/>
    <w:rsid w:val="1C2A60EA"/>
    <w:rsid w:val="1C37FF9B"/>
    <w:rsid w:val="1DF28167"/>
    <w:rsid w:val="1F9C132D"/>
    <w:rsid w:val="20C22D51"/>
    <w:rsid w:val="22A41A4D"/>
    <w:rsid w:val="26D88F26"/>
    <w:rsid w:val="284B7028"/>
    <w:rsid w:val="28B88B20"/>
    <w:rsid w:val="28FC53F0"/>
    <w:rsid w:val="2A071A6E"/>
    <w:rsid w:val="2AA1253F"/>
    <w:rsid w:val="2D2CFB7D"/>
    <w:rsid w:val="2EA7BE89"/>
    <w:rsid w:val="328C5457"/>
    <w:rsid w:val="34316F40"/>
    <w:rsid w:val="343E1C0D"/>
    <w:rsid w:val="34AB80CA"/>
    <w:rsid w:val="3917432E"/>
    <w:rsid w:val="3A4F98CC"/>
    <w:rsid w:val="3B03B221"/>
    <w:rsid w:val="3C308EC2"/>
    <w:rsid w:val="3C85A915"/>
    <w:rsid w:val="40941D30"/>
    <w:rsid w:val="43EDAB53"/>
    <w:rsid w:val="46B1249D"/>
    <w:rsid w:val="475F4F09"/>
    <w:rsid w:val="4937215B"/>
    <w:rsid w:val="4AC8BA02"/>
    <w:rsid w:val="4B493360"/>
    <w:rsid w:val="4B4BA2CC"/>
    <w:rsid w:val="4E9BEE64"/>
    <w:rsid w:val="5361C8B6"/>
    <w:rsid w:val="539C15CD"/>
    <w:rsid w:val="53AB29DE"/>
    <w:rsid w:val="5488C5CF"/>
    <w:rsid w:val="55A8DCEF"/>
    <w:rsid w:val="5849D22E"/>
    <w:rsid w:val="591D2B33"/>
    <w:rsid w:val="6374CA24"/>
    <w:rsid w:val="64CD6054"/>
    <w:rsid w:val="651703A3"/>
    <w:rsid w:val="652FF335"/>
    <w:rsid w:val="656A260E"/>
    <w:rsid w:val="67C8F555"/>
    <w:rsid w:val="685A5A5D"/>
    <w:rsid w:val="6A8C4111"/>
    <w:rsid w:val="6D1E25F7"/>
    <w:rsid w:val="6E1C2D2B"/>
    <w:rsid w:val="6E3F80C7"/>
    <w:rsid w:val="6F122B83"/>
    <w:rsid w:val="70419D53"/>
    <w:rsid w:val="71B63186"/>
    <w:rsid w:val="72FB22F7"/>
    <w:rsid w:val="74667EFC"/>
    <w:rsid w:val="761E1E3D"/>
    <w:rsid w:val="76CD4F3C"/>
    <w:rsid w:val="781C0B74"/>
    <w:rsid w:val="7A8B36C9"/>
    <w:rsid w:val="7B393DC5"/>
    <w:rsid w:val="7B4152E5"/>
    <w:rsid w:val="7CA72E77"/>
    <w:rsid w:val="7E547A25"/>
    <w:rsid w:val="7F9BEA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7A3B4E1"/>
  <w15:docId w15:val="{5C7C8033-D850-4EA1-8D2B-38C84701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2822"/>
  </w:style>
  <w:style w:type="paragraph" w:styleId="Heading1">
    <w:name w:val="heading 1"/>
    <w:basedOn w:val="Normal"/>
    <w:next w:val="Normal"/>
    <w:uiPriority w:val="9"/>
    <w:qFormat/>
    <w:rsid w:val="00F028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028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028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028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02822"/>
    <w:pPr>
      <w:keepNext/>
      <w:keepLines/>
      <w:spacing w:before="220" w:after="40"/>
      <w:outlineLvl w:val="4"/>
    </w:pPr>
    <w:rPr>
      <w:b/>
    </w:rPr>
  </w:style>
  <w:style w:type="paragraph" w:styleId="Heading6">
    <w:name w:val="heading 6"/>
    <w:basedOn w:val="Normal"/>
    <w:next w:val="Normal"/>
    <w:uiPriority w:val="9"/>
    <w:semiHidden/>
    <w:unhideWhenUsed/>
    <w:qFormat/>
    <w:rsid w:val="00F02822"/>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00F02822"/>
    <w:pPr>
      <w:keepNext/>
      <w:keepLines/>
      <w:spacing w:before="480" w:after="120"/>
    </w:pPr>
    <w:rPr>
      <w:b/>
      <w:sz w:val="72"/>
      <w:szCs w:val="72"/>
    </w:rPr>
  </w:style>
  <w:style w:type="paragraph" w:styleId="Subtitle">
    <w:name w:val="Subtitle"/>
    <w:basedOn w:val="Normal"/>
    <w:next w:val="Normal"/>
    <w:uiPriority w:val="11"/>
    <w:qFormat/>
    <w:rsid w:val="00F02822"/>
    <w:pPr>
      <w:keepNext/>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rsid w:val="00706A3A"/>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efaultParagraphFont"/>
    <w:rsid w:val="00706A3A"/>
  </w:style>
  <w:style w:type="character" w:styleId="Hyperlink">
    <w:name w:val="Hyperlink"/>
    <w:basedOn w:val="DefaultParagraphFont"/>
    <w:uiPriority w:val="99"/>
    <w:unhideWhenUsed/>
    <w:rsid w:val="00706A3A"/>
    <w:rPr>
      <w:color w:val="0000FF"/>
      <w:u w:val="single"/>
    </w:rPr>
  </w:style>
  <w:style w:type="character" w:styleId="UnresolvedMention1" w:customStyle="1">
    <w:name w:val="Unresolved Mention1"/>
    <w:basedOn w:val="DefaultParagraphFont"/>
    <w:uiPriority w:val="99"/>
    <w:semiHidden/>
    <w:unhideWhenUsed/>
    <w:rsid w:val="00706A3A"/>
    <w:rPr>
      <w:color w:val="605E5C"/>
      <w:shd w:val="clear" w:color="auto" w:fill="E1DFDD"/>
    </w:rPr>
  </w:style>
  <w:style w:type="paragraph" w:styleId="Header">
    <w:name w:val="header"/>
    <w:basedOn w:val="Normal"/>
    <w:link w:val="HeaderChar"/>
    <w:uiPriority w:val="99"/>
    <w:unhideWhenUsed/>
    <w:rsid w:val="00681F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81F2A"/>
  </w:style>
  <w:style w:type="paragraph" w:styleId="Footer">
    <w:name w:val="footer"/>
    <w:basedOn w:val="Normal"/>
    <w:link w:val="FooterChar"/>
    <w:uiPriority w:val="99"/>
    <w:unhideWhenUsed/>
    <w:rsid w:val="00681F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81F2A"/>
  </w:style>
  <w:style w:type="character" w:styleId="CommentReference">
    <w:name w:val="annotation reference"/>
    <w:basedOn w:val="DefaultParagraphFont"/>
    <w:uiPriority w:val="99"/>
    <w:semiHidden/>
    <w:unhideWhenUsed/>
    <w:rsid w:val="009F7BA0"/>
    <w:rPr>
      <w:sz w:val="16"/>
      <w:szCs w:val="16"/>
    </w:rPr>
  </w:style>
  <w:style w:type="paragraph" w:styleId="CommentText">
    <w:name w:val="annotation text"/>
    <w:basedOn w:val="Normal"/>
    <w:link w:val="CommentTextChar"/>
    <w:uiPriority w:val="99"/>
    <w:unhideWhenUsed/>
    <w:rsid w:val="009F7BA0"/>
    <w:pPr>
      <w:spacing w:line="240" w:lineRule="auto"/>
    </w:pPr>
    <w:rPr>
      <w:sz w:val="20"/>
      <w:szCs w:val="20"/>
    </w:rPr>
  </w:style>
  <w:style w:type="character" w:styleId="CommentTextChar" w:customStyle="1">
    <w:name w:val="Comment Text Char"/>
    <w:basedOn w:val="DefaultParagraphFont"/>
    <w:link w:val="CommentText"/>
    <w:uiPriority w:val="99"/>
    <w:rsid w:val="009F7BA0"/>
    <w:rPr>
      <w:sz w:val="20"/>
      <w:szCs w:val="20"/>
    </w:rPr>
  </w:style>
  <w:style w:type="paragraph" w:styleId="CommentSubject">
    <w:name w:val="annotation subject"/>
    <w:basedOn w:val="CommentText"/>
    <w:next w:val="CommentText"/>
    <w:link w:val="CommentSubjectChar"/>
    <w:uiPriority w:val="99"/>
    <w:semiHidden/>
    <w:unhideWhenUsed/>
    <w:rsid w:val="009F7BA0"/>
    <w:rPr>
      <w:b/>
      <w:bCs/>
    </w:rPr>
  </w:style>
  <w:style w:type="character" w:styleId="CommentSubjectChar" w:customStyle="1">
    <w:name w:val="Comment Subject Char"/>
    <w:basedOn w:val="CommentTextChar"/>
    <w:link w:val="CommentSubject"/>
    <w:uiPriority w:val="99"/>
    <w:semiHidden/>
    <w:rsid w:val="009F7BA0"/>
    <w:rPr>
      <w:b/>
      <w:bCs/>
      <w:sz w:val="20"/>
      <w:szCs w:val="20"/>
    </w:rPr>
  </w:style>
  <w:style w:type="paragraph" w:styleId="ListParagraph">
    <w:uiPriority w:val="34"/>
    <w:name w:val="List Paragraph"/>
    <w:basedOn w:val="Normal"/>
    <w:qFormat/>
    <w:rsid w:val="7E547A2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5160">
      <w:bodyDiv w:val="1"/>
      <w:marLeft w:val="0"/>
      <w:marRight w:val="0"/>
      <w:marTop w:val="0"/>
      <w:marBottom w:val="0"/>
      <w:divBdr>
        <w:top w:val="none" w:sz="0" w:space="0" w:color="auto"/>
        <w:left w:val="none" w:sz="0" w:space="0" w:color="auto"/>
        <w:bottom w:val="none" w:sz="0" w:space="0" w:color="auto"/>
        <w:right w:val="none" w:sz="0" w:space="0" w:color="auto"/>
      </w:divBdr>
    </w:div>
    <w:div w:id="488064305">
      <w:bodyDiv w:val="1"/>
      <w:marLeft w:val="0"/>
      <w:marRight w:val="0"/>
      <w:marTop w:val="0"/>
      <w:marBottom w:val="0"/>
      <w:divBdr>
        <w:top w:val="none" w:sz="0" w:space="0" w:color="auto"/>
        <w:left w:val="none" w:sz="0" w:space="0" w:color="auto"/>
        <w:bottom w:val="none" w:sz="0" w:space="0" w:color="auto"/>
        <w:right w:val="none" w:sz="0" w:space="0" w:color="auto"/>
      </w:divBdr>
    </w:div>
    <w:div w:id="1184518731">
      <w:bodyDiv w:val="1"/>
      <w:marLeft w:val="0"/>
      <w:marRight w:val="0"/>
      <w:marTop w:val="0"/>
      <w:marBottom w:val="0"/>
      <w:divBdr>
        <w:top w:val="none" w:sz="0" w:space="0" w:color="auto"/>
        <w:left w:val="none" w:sz="0" w:space="0" w:color="auto"/>
        <w:bottom w:val="none" w:sz="0" w:space="0" w:color="auto"/>
        <w:right w:val="none" w:sz="0" w:space="0" w:color="auto"/>
      </w:divBdr>
    </w:div>
    <w:div w:id="1672873330">
      <w:bodyDiv w:val="1"/>
      <w:marLeft w:val="0"/>
      <w:marRight w:val="0"/>
      <w:marTop w:val="0"/>
      <w:marBottom w:val="0"/>
      <w:divBdr>
        <w:top w:val="none" w:sz="0" w:space="0" w:color="auto"/>
        <w:left w:val="none" w:sz="0" w:space="0" w:color="auto"/>
        <w:bottom w:val="none" w:sz="0" w:space="0" w:color="auto"/>
        <w:right w:val="none" w:sz="0" w:space="0" w:color="auto"/>
      </w:divBdr>
    </w:div>
    <w:div w:id="2003854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styles" Target="styles.xml" Id="rId4" /><Relationship Type="http://schemas.openxmlformats.org/officeDocument/2006/relationships/footer" Target="footer1.xml" Id="rId14" /><Relationship Type="http://schemas.openxmlformats.org/officeDocument/2006/relationships/image" Target="/media/image2.png" Id="R3c97d4604bee4e6f" /><Relationship Type="http://schemas.openxmlformats.org/officeDocument/2006/relationships/hyperlink" Target="mailto:rowingirelandjobs@hartyvirtualhr.ie" TargetMode="External" Id="Rd5cbd7443cc844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iJR0sxcYVJMKQt2Siiaxk0vwhpog==">AMUW2mVcLyP7z1m9vB3Zgp+XpxwdqaZIMF02zp3PtMsF58WTp1ziwry5fpPfB4co8aR5rjbkAWMQ2rBPBrmsaC6tsQmNXlqw9eeAmpwqdvNbLJkFLysz/QEi2enzYLmdETw+ELr6PT8rDx2G2O1giuMNwsEJ4+AyQw1FoO7AatrGCaTGc4LPbwc=</go:docsCustomData>
</go:gDocsCustomXmlDataStorage>
</file>

<file path=customXml/itemProps1.xml><?xml version="1.0" encoding="utf-8"?>
<ds:datastoreItem xmlns:ds="http://schemas.openxmlformats.org/officeDocument/2006/customXml" ds:itemID="{F174DA70-7A06-40C1-B5DF-72774BB83C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Fergal McElvaney</dc:creator>
  <lastModifiedBy>Aoife McKeon</lastModifiedBy>
  <revision>4</revision>
  <dcterms:created xsi:type="dcterms:W3CDTF">2025-05-02T15:17:00.0000000Z</dcterms:created>
  <dcterms:modified xsi:type="dcterms:W3CDTF">2025-05-08T10:05:43.5195049Z</dcterms:modified>
</coreProperties>
</file>