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3347C" w:rsidR="0003347C" w:rsidP="75EFC55B" w:rsidRDefault="0003347C" w14:paraId="464BAE1B" w14:textId="0C8193BC">
      <w:pPr>
        <w:ind w:left="0" w:firstLine="0"/>
        <w:jc w:val="center"/>
        <w:rPr>
          <w:rFonts w:ascii="Century Gothic" w:hAnsi="Century Gothic" w:eastAsia="Century Gothic" w:cs="Century Gothic"/>
          <w:b w:val="1"/>
          <w:bCs w:val="1"/>
        </w:rPr>
      </w:pPr>
      <w:r w:rsidR="729860AE">
        <w:drawing>
          <wp:inline wp14:editId="64832A59" wp14:anchorId="361CCD5D">
            <wp:extent cx="1074360" cy="911140"/>
            <wp:effectExtent l="0" t="0" r="0" b="0"/>
            <wp:docPr id="7" name="image1.png" descr="A logo with green and blue leaves&#10;&#10;Description automatically generated" title=""/>
            <wp:cNvGraphicFramePr>
              <a:graphicFrameLocks/>
            </wp:cNvGraphicFramePr>
            <a:graphic>
              <a:graphicData uri="http://schemas.openxmlformats.org/drawingml/2006/picture">
                <pic:pic>
                  <pic:nvPicPr>
                    <pic:cNvPr id="0" name="image1.png"/>
                    <pic:cNvPicPr/>
                  </pic:nvPicPr>
                  <pic:blipFill>
                    <a:blip r:embed="Rbe86444b4dbc461c">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1074360" cy="911140"/>
                    </a:xfrm>
                    <a:prstGeom xmlns:a="http://schemas.openxmlformats.org/drawingml/2006/main" prst="rect">
                      <a:avLst/>
                    </a:prstGeom>
                    <a:ln xmlns:a="http://schemas.openxmlformats.org/drawingml/2006/main"/>
                  </pic:spPr>
                </pic:pic>
              </a:graphicData>
            </a:graphic>
          </wp:inline>
        </w:drawing>
      </w:r>
    </w:p>
    <w:p w:rsidR="00232DF0" w:rsidP="75EFC55B" w:rsidRDefault="00232DF0" w14:paraId="0F392FE3" w14:textId="74D5FAE4">
      <w:pPr>
        <w:pStyle w:val="Subtitle"/>
        <w:jc w:val="center"/>
        <w:rPr>
          <w:rFonts w:ascii="Century Gothic" w:hAnsi="Century Gothic" w:eastAsia="Century Gothic" w:cs="Century Gothic"/>
          <w:b w:val="1"/>
          <w:bCs w:val="1"/>
        </w:rPr>
      </w:pPr>
    </w:p>
    <w:p w:rsidR="75EFC55B" w:rsidP="75EFC55B" w:rsidRDefault="75EFC55B" w14:paraId="16922069" w14:textId="3ECF0B60">
      <w:pPr>
        <w:pStyle w:val="Normal"/>
        <w:numPr>
          <w:ilvl w:val="0"/>
          <w:numId w:val="0"/>
        </w:numPr>
        <w:jc w:val="center"/>
        <w:rPr>
          <w:rFonts w:ascii="Century Gothic" w:hAnsi="Century Gothic" w:eastAsia="Century Gothic" w:cs="Century Gothic"/>
        </w:rPr>
      </w:pPr>
    </w:p>
    <w:p w:rsidRPr="007A4746" w:rsidR="003B3CD1" w:rsidP="75EFC55B" w:rsidRDefault="21293EBE" w14:paraId="70899730" w14:textId="3E97B5F8">
      <w:pPr>
        <w:pStyle w:val="Heading2"/>
        <w:numPr>
          <w:ilvl w:val="0"/>
          <w:numId w:val="0"/>
        </w:numPr>
        <w:spacing w:before="300" w:after="300"/>
        <w:jc w:val="center"/>
        <w:rPr>
          <w:rFonts w:ascii="Century Gothic" w:hAnsi="Century Gothic" w:eastAsia="Century Gothic" w:cs="Century Gothic"/>
          <w:b w:val="1"/>
          <w:bCs w:val="1"/>
          <w:color w:val="153D63" w:themeColor="text2" w:themeTint="E6" w:themeShade="FF"/>
          <w:sz w:val="40"/>
          <w:szCs w:val="40"/>
        </w:rPr>
      </w:pPr>
      <w:r w:rsidRPr="75EFC55B" w:rsidR="779E9522">
        <w:rPr>
          <w:rFonts w:ascii="Century Gothic" w:hAnsi="Century Gothic" w:eastAsia="Century Gothic" w:cs="Century Gothic"/>
          <w:b w:val="1"/>
          <w:bCs w:val="1"/>
          <w:color w:val="153D63" w:themeColor="text2" w:themeTint="E6" w:themeShade="FF"/>
          <w:sz w:val="40"/>
          <w:szCs w:val="40"/>
        </w:rPr>
        <w:t>Planning and Governance Lead</w:t>
      </w:r>
    </w:p>
    <w:p w:rsidR="75EFC55B" w:rsidP="75EFC55B" w:rsidRDefault="75EFC55B" w14:paraId="0D07676F" w14:textId="7C503C1C">
      <w:pPr>
        <w:pStyle w:val="Normal"/>
        <w:numPr>
          <w:ilvl w:val="0"/>
          <w:numId w:val="0"/>
        </w:numPr>
        <w:jc w:val="both"/>
        <w:rPr>
          <w:rFonts w:ascii="Century Gothic" w:hAnsi="Century Gothic" w:eastAsia="Century Gothic" w:cs="Century Gothic"/>
        </w:rPr>
      </w:pPr>
    </w:p>
    <w:p w:rsidR="4802B9A3" w:rsidP="75EFC55B" w:rsidRDefault="4802B9A3" w14:paraId="4DDB3A49" w14:textId="0A711E5B">
      <w:pPr>
        <w:pStyle w:val="Heading2"/>
        <w:numPr>
          <w:ilvl w:val="0"/>
          <w:numId w:val="0"/>
        </w:numPr>
        <w:spacing w:before="0" w:beforeAutospacing="off" w:after="0" w:afterAutospacing="off"/>
        <w:jc w:val="both"/>
        <w:rPr>
          <w:rFonts w:ascii="Century Gothic" w:hAnsi="Century Gothic" w:eastAsia="Century Gothic" w:cs="Century Gothic"/>
          <w:sz w:val="24"/>
          <w:szCs w:val="24"/>
        </w:rPr>
      </w:pPr>
      <w:r w:rsidRPr="75EFC55B" w:rsidR="4802B9A3">
        <w:rPr>
          <w:rFonts w:ascii="Century Gothic" w:hAnsi="Century Gothic" w:eastAsia="Century Gothic" w:cs="Century Gothic"/>
          <w:b w:val="1"/>
          <w:bCs w:val="1"/>
          <w:sz w:val="24"/>
          <w:szCs w:val="24"/>
        </w:rPr>
        <w:t>Location</w:t>
      </w:r>
      <w:r w:rsidRPr="75EFC55B" w:rsidR="4802B9A3">
        <w:rPr>
          <w:rFonts w:ascii="Century Gothic" w:hAnsi="Century Gothic" w:eastAsia="Century Gothic" w:cs="Century Gothic"/>
          <w:sz w:val="24"/>
          <w:szCs w:val="24"/>
        </w:rPr>
        <w:t>: Dublin or Cork</w:t>
      </w:r>
    </w:p>
    <w:p w:rsidR="51659523" w:rsidP="75EFC55B" w:rsidRDefault="51659523" w14:paraId="7F878E58" w14:textId="14254A5D">
      <w:pPr>
        <w:pStyle w:val="Heading2"/>
        <w:numPr>
          <w:ilvl w:val="0"/>
          <w:numId w:val="0"/>
        </w:numPr>
        <w:spacing w:before="0" w:beforeAutospacing="off" w:after="80" w:afterAutospacing="off"/>
        <w:jc w:val="both"/>
        <w:rPr>
          <w:rFonts w:ascii="Century Gothic" w:hAnsi="Century Gothic" w:eastAsia="Century Gothic" w:cs="Century Gothic"/>
          <w:sz w:val="24"/>
          <w:szCs w:val="24"/>
        </w:rPr>
      </w:pPr>
      <w:r w:rsidRPr="75EFC55B" w:rsidR="51659523">
        <w:rPr>
          <w:rFonts w:ascii="Century Gothic" w:hAnsi="Century Gothic" w:eastAsia="Century Gothic" w:cs="Century Gothic"/>
          <w:b w:val="1"/>
          <w:bCs w:val="1"/>
          <w:color w:val="153D63" w:themeColor="text2" w:themeTint="E6" w:themeShade="FF"/>
          <w:sz w:val="24"/>
          <w:szCs w:val="24"/>
        </w:rPr>
        <w:t xml:space="preserve">Contract </w:t>
      </w:r>
      <w:r w:rsidRPr="75EFC55B" w:rsidR="1AE9B86C">
        <w:rPr>
          <w:rFonts w:ascii="Century Gothic" w:hAnsi="Century Gothic" w:eastAsia="Century Gothic" w:cs="Century Gothic"/>
          <w:b w:val="1"/>
          <w:bCs w:val="1"/>
          <w:color w:val="153D63" w:themeColor="text2" w:themeTint="E6" w:themeShade="FF"/>
          <w:sz w:val="24"/>
          <w:szCs w:val="24"/>
        </w:rPr>
        <w:t>Type:</w:t>
      </w:r>
      <w:r w:rsidRPr="75EFC55B" w:rsidR="67ABD55E">
        <w:rPr>
          <w:rFonts w:ascii="Century Gothic" w:hAnsi="Century Gothic" w:eastAsia="Century Gothic" w:cs="Century Gothic"/>
          <w:b w:val="1"/>
          <w:bCs w:val="1"/>
          <w:sz w:val="24"/>
          <w:szCs w:val="24"/>
        </w:rPr>
        <w:t xml:space="preserve"> </w:t>
      </w:r>
      <w:r w:rsidRPr="75EFC55B" w:rsidR="67ABD55E">
        <w:rPr>
          <w:rFonts w:ascii="Century Gothic" w:hAnsi="Century Gothic" w:eastAsia="Century Gothic" w:cs="Century Gothic"/>
          <w:sz w:val="24"/>
          <w:szCs w:val="24"/>
        </w:rPr>
        <w:t>Full-Time</w:t>
      </w:r>
    </w:p>
    <w:p w:rsidR="0E8AFDBA" w:rsidP="75EFC55B" w:rsidRDefault="0E8AFDBA" w14:paraId="54061587" w14:textId="4E5F34EF">
      <w:pPr>
        <w:pStyle w:val="Heading2"/>
        <w:numPr>
          <w:ilvl w:val="0"/>
          <w:numId w:val="0"/>
        </w:numPr>
        <w:spacing w:before="0" w:beforeAutospacing="off" w:after="80" w:afterAutospacing="off"/>
        <w:jc w:val="both"/>
        <w:rPr>
          <w:rFonts w:ascii="Century Gothic" w:hAnsi="Century Gothic" w:eastAsia="Century Gothic" w:cs="Century Gothic"/>
          <w:sz w:val="24"/>
          <w:szCs w:val="24"/>
        </w:rPr>
      </w:pPr>
      <w:r w:rsidRPr="75EFC55B" w:rsidR="0E8AFDBA">
        <w:rPr>
          <w:rFonts w:ascii="Century Gothic" w:hAnsi="Century Gothic" w:eastAsia="Century Gothic" w:cs="Century Gothic"/>
          <w:b w:val="1"/>
          <w:bCs w:val="1"/>
          <w:color w:val="153D63" w:themeColor="text2" w:themeTint="E6" w:themeShade="FF"/>
          <w:sz w:val="24"/>
          <w:szCs w:val="24"/>
        </w:rPr>
        <w:t>Role:</w:t>
      </w:r>
      <w:r w:rsidRPr="75EFC55B" w:rsidR="0E8AFDBA">
        <w:rPr>
          <w:rFonts w:ascii="Century Gothic" w:hAnsi="Century Gothic" w:eastAsia="Century Gothic" w:cs="Century Gothic"/>
          <w:b w:val="1"/>
          <w:bCs w:val="1"/>
          <w:sz w:val="24"/>
          <w:szCs w:val="24"/>
        </w:rPr>
        <w:t xml:space="preserve"> </w:t>
      </w:r>
      <w:r w:rsidRPr="75EFC55B" w:rsidR="0E8AFDBA">
        <w:rPr>
          <w:rFonts w:ascii="Century Gothic" w:hAnsi="Century Gothic" w:eastAsia="Century Gothic" w:cs="Century Gothic"/>
          <w:sz w:val="24"/>
          <w:szCs w:val="24"/>
        </w:rPr>
        <w:t>Planning and Governance Lead</w:t>
      </w:r>
    </w:p>
    <w:p w:rsidR="75EFC55B" w:rsidP="75EFC55B" w:rsidRDefault="75EFC55B" w14:paraId="57FA95A2" w14:textId="1617990B">
      <w:pPr>
        <w:pStyle w:val="Normal"/>
        <w:numPr>
          <w:ilvl w:val="0"/>
          <w:numId w:val="0"/>
        </w:numPr>
      </w:pPr>
    </w:p>
    <w:p w:rsidR="75EFC55B" w:rsidP="75EFC55B" w:rsidRDefault="75EFC55B" w14:paraId="6D325B05" w14:textId="6F305515">
      <w:pPr>
        <w:pStyle w:val="Normal"/>
        <w:numPr>
          <w:ilvl w:val="0"/>
          <w:numId w:val="0"/>
        </w:numPr>
      </w:pPr>
    </w:p>
    <w:p w:rsidRPr="003B3CD1" w:rsidR="003B3CD1" w:rsidP="75EFC55B" w:rsidRDefault="21293EBE" w14:paraId="4309CC1C" w14:textId="57993FF1">
      <w:pPr>
        <w:pStyle w:val="Heading2"/>
        <w:numPr>
          <w:ilvl w:val="0"/>
          <w:numId w:val="0"/>
        </w:numPr>
        <w:spacing w:after="80" w:afterAutospacing="off"/>
        <w:jc w:val="both"/>
        <w:rPr>
          <w:rFonts w:ascii="Century Gothic" w:hAnsi="Century Gothic" w:eastAsia="Century Gothic" w:cs="Century Gothic"/>
        </w:rPr>
      </w:pPr>
      <w:r w:rsidRPr="75EFC55B" w:rsidR="67ABD55E">
        <w:rPr>
          <w:rFonts w:ascii="Century Gothic" w:hAnsi="Century Gothic" w:eastAsia="Century Gothic" w:cs="Century Gothic"/>
        </w:rPr>
        <w:t>About Us</w:t>
      </w:r>
    </w:p>
    <w:p w:rsidRPr="003B3CD1" w:rsidR="003B3CD1" w:rsidP="75EFC55B" w:rsidRDefault="21293EBE" w14:paraId="1A356346" w14:textId="4A942DCF">
      <w:pPr>
        <w:spacing w:before="300" w:after="300"/>
        <w:jc w:val="both"/>
        <w:rPr>
          <w:rFonts w:ascii="Century Gothic" w:hAnsi="Century Gothic" w:eastAsia="Century Gothic" w:cs="Century Gothic"/>
          <w:lang w:val="en-IE"/>
        </w:rPr>
      </w:pPr>
      <w:r w:rsidRPr="75EFC55B" w:rsidR="67ABD55E">
        <w:rPr>
          <w:rFonts w:ascii="Century Gothic" w:hAnsi="Century Gothic" w:eastAsia="Century Gothic" w:cs="Century Gothic"/>
          <w:lang w:val="en-IE"/>
        </w:rPr>
        <w:t xml:space="preserve">Rowing Ireland is a membership organisation funded by Sport Ireland. We </w:t>
      </w:r>
      <w:r w:rsidRPr="75EFC55B" w:rsidR="67ABD55E">
        <w:rPr>
          <w:rFonts w:ascii="Century Gothic" w:hAnsi="Century Gothic" w:eastAsia="Century Gothic" w:cs="Century Gothic"/>
          <w:lang w:val="en-IE"/>
        </w:rPr>
        <w:t>are responsible for</w:t>
      </w:r>
      <w:r w:rsidRPr="75EFC55B" w:rsidR="67ABD55E">
        <w:rPr>
          <w:rFonts w:ascii="Century Gothic" w:hAnsi="Century Gothic" w:eastAsia="Century Gothic" w:cs="Century Gothic"/>
          <w:lang w:val="en-IE"/>
        </w:rPr>
        <w:t xml:space="preserve"> the development and participation of flat-water, coastal, and indoor rowing across Ireland. Our work spans from grassroots engagement to the training and </w:t>
      </w:r>
      <w:r w:rsidRPr="75EFC55B" w:rsidR="67ABD55E">
        <w:rPr>
          <w:rFonts w:ascii="Century Gothic" w:hAnsi="Century Gothic" w:eastAsia="Century Gothic" w:cs="Century Gothic"/>
          <w:lang w:val="en-IE"/>
        </w:rPr>
        <w:t>selection</w:t>
      </w:r>
      <w:r w:rsidRPr="75EFC55B" w:rsidR="67ABD55E">
        <w:rPr>
          <w:rFonts w:ascii="Century Gothic" w:hAnsi="Century Gothic" w:eastAsia="Century Gothic" w:cs="Century Gothic"/>
          <w:lang w:val="en-IE"/>
        </w:rPr>
        <w:t xml:space="preserve"> of rowers and crews </w:t>
      </w:r>
      <w:r w:rsidRPr="75EFC55B" w:rsidR="67ABD55E">
        <w:rPr>
          <w:rFonts w:ascii="Century Gothic" w:hAnsi="Century Gothic" w:eastAsia="Century Gothic" w:cs="Century Gothic"/>
          <w:lang w:val="en-IE"/>
        </w:rPr>
        <w:t>representing</w:t>
      </w:r>
      <w:r w:rsidRPr="75EFC55B" w:rsidR="67ABD55E">
        <w:rPr>
          <w:rFonts w:ascii="Century Gothic" w:hAnsi="Century Gothic" w:eastAsia="Century Gothic" w:cs="Century Gothic"/>
          <w:lang w:val="en-IE"/>
        </w:rPr>
        <w:t xml:space="preserve"> Ireland on the international stage. At the core of our organisation are Rowing Ireland Affiliated Clubs (referred to as ‘Clubs’), which form the backbone of our community</w:t>
      </w:r>
      <w:r w:rsidRPr="75EFC55B" w:rsidR="67ABD55E">
        <w:rPr>
          <w:rFonts w:ascii="Century Gothic" w:hAnsi="Century Gothic" w:eastAsia="Century Gothic" w:cs="Century Gothic"/>
          <w:lang w:val="en-IE"/>
        </w:rPr>
        <w:t>.</w:t>
      </w:r>
    </w:p>
    <w:p w:rsidRPr="003B3CD1" w:rsidR="003B3CD1" w:rsidP="75EFC55B" w:rsidRDefault="21293EBE" w14:paraId="588AB6F4" w14:textId="64FBC5F9">
      <w:pPr>
        <w:spacing w:before="300" w:after="300"/>
        <w:jc w:val="both"/>
        <w:rPr>
          <w:rFonts w:ascii="Century Gothic" w:hAnsi="Century Gothic" w:eastAsia="Century Gothic" w:cs="Century Gothic"/>
        </w:rPr>
      </w:pPr>
      <w:r w:rsidRPr="75EFC55B" w:rsidR="67ABD55E">
        <w:rPr>
          <w:rFonts w:ascii="Century Gothic" w:hAnsi="Century Gothic" w:eastAsia="Century Gothic" w:cs="Century Gothic"/>
        </w:rPr>
        <w:t xml:space="preserve">Our </w:t>
      </w:r>
      <w:r w:rsidRPr="75EFC55B" w:rsidR="67ABD55E">
        <w:rPr>
          <w:rFonts w:ascii="Century Gothic" w:hAnsi="Century Gothic" w:eastAsia="Century Gothic" w:cs="Century Gothic"/>
          <w:b w:val="1"/>
          <w:bCs w:val="1"/>
        </w:rPr>
        <w:t>Strategic Plan 2024-202</w:t>
      </w:r>
      <w:r w:rsidRPr="75EFC55B" w:rsidR="2F3B665A">
        <w:rPr>
          <w:rFonts w:ascii="Century Gothic" w:hAnsi="Century Gothic" w:eastAsia="Century Gothic" w:cs="Century Gothic"/>
          <w:b w:val="1"/>
          <w:bCs w:val="1"/>
        </w:rPr>
        <w:t>9</w:t>
      </w:r>
      <w:r w:rsidRPr="75EFC55B" w:rsidR="67ABD55E">
        <w:rPr>
          <w:rFonts w:ascii="Century Gothic" w:hAnsi="Century Gothic" w:eastAsia="Century Gothic" w:cs="Century Gothic"/>
        </w:rPr>
        <w:t xml:space="preserve"> is built upon four key pillars:</w:t>
      </w:r>
    </w:p>
    <w:p w:rsidRPr="003B3CD1" w:rsidR="003B3CD1" w:rsidP="75EFC55B" w:rsidRDefault="21293EBE" w14:paraId="79DC9742" w14:textId="33338292">
      <w:pPr>
        <w:pStyle w:val="ListParagraph"/>
        <w:numPr>
          <w:ilvl w:val="0"/>
          <w:numId w:val="15"/>
        </w:numPr>
        <w:spacing w:after="0"/>
        <w:jc w:val="both"/>
        <w:rPr>
          <w:rFonts w:ascii="Century Gothic" w:hAnsi="Century Gothic" w:eastAsia="Century Gothic" w:cs="Century Gothic"/>
        </w:rPr>
      </w:pPr>
      <w:r w:rsidRPr="75EFC55B" w:rsidR="67ABD55E">
        <w:rPr>
          <w:rFonts w:ascii="Century Gothic" w:hAnsi="Century Gothic" w:eastAsia="Century Gothic" w:cs="Century Gothic"/>
          <w:b w:val="1"/>
          <w:bCs w:val="1"/>
        </w:rPr>
        <w:t>Participation</w:t>
      </w:r>
      <w:r w:rsidRPr="75EFC55B" w:rsidR="67ABD55E">
        <w:rPr>
          <w:rFonts w:ascii="Century Gothic" w:hAnsi="Century Gothic" w:eastAsia="Century Gothic" w:cs="Century Gothic"/>
        </w:rPr>
        <w:t>: Driving growth in rowing across all demographics, promoting inclusivity, and ensuring accessibility to the sport at all levels.</w:t>
      </w:r>
    </w:p>
    <w:p w:rsidRPr="003B3CD1" w:rsidR="003B3CD1" w:rsidP="75EFC55B" w:rsidRDefault="21293EBE" w14:paraId="0EED4493" w14:textId="26CC00CC">
      <w:pPr>
        <w:pStyle w:val="ListParagraph"/>
        <w:numPr>
          <w:ilvl w:val="0"/>
          <w:numId w:val="15"/>
        </w:numPr>
        <w:spacing w:after="0"/>
        <w:jc w:val="both"/>
        <w:rPr>
          <w:rFonts w:ascii="Century Gothic" w:hAnsi="Century Gothic" w:eastAsia="Century Gothic" w:cs="Century Gothic"/>
        </w:rPr>
      </w:pPr>
      <w:r w:rsidRPr="75EFC55B" w:rsidR="67ABD55E">
        <w:rPr>
          <w:rFonts w:ascii="Century Gothic" w:hAnsi="Century Gothic" w:eastAsia="Century Gothic" w:cs="Century Gothic"/>
          <w:b w:val="1"/>
          <w:bCs w:val="1"/>
        </w:rPr>
        <w:t>Performance</w:t>
      </w:r>
      <w:r w:rsidRPr="75EFC55B" w:rsidR="67ABD55E">
        <w:rPr>
          <w:rFonts w:ascii="Century Gothic" w:hAnsi="Century Gothic" w:eastAsia="Century Gothic" w:cs="Century Gothic"/>
        </w:rPr>
        <w:t>: Enhancing pathways to elite success, supporting athletes, coaches, and teams to achieve their highest potential.</w:t>
      </w:r>
    </w:p>
    <w:p w:rsidRPr="003B3CD1" w:rsidR="003B3CD1" w:rsidP="75EFC55B" w:rsidRDefault="21293EBE" w14:paraId="414FE1C1" w14:textId="7A62155A">
      <w:pPr>
        <w:pStyle w:val="ListParagraph"/>
        <w:numPr>
          <w:ilvl w:val="0"/>
          <w:numId w:val="15"/>
        </w:numPr>
        <w:spacing w:after="0"/>
        <w:jc w:val="both"/>
        <w:rPr>
          <w:rFonts w:ascii="Century Gothic" w:hAnsi="Century Gothic" w:eastAsia="Century Gothic" w:cs="Century Gothic"/>
        </w:rPr>
      </w:pPr>
      <w:r w:rsidRPr="75EFC55B" w:rsidR="67ABD55E">
        <w:rPr>
          <w:rFonts w:ascii="Century Gothic" w:hAnsi="Century Gothic" w:eastAsia="Century Gothic" w:cs="Century Gothic"/>
          <w:b w:val="1"/>
          <w:bCs w:val="1"/>
        </w:rPr>
        <w:t>Sustainability</w:t>
      </w:r>
      <w:r w:rsidRPr="75EFC55B" w:rsidR="67ABD55E">
        <w:rPr>
          <w:rFonts w:ascii="Century Gothic" w:hAnsi="Century Gothic" w:eastAsia="Century Gothic" w:cs="Century Gothic"/>
        </w:rPr>
        <w:t>: Building long-term resilience for the organisation and its Clubs, ensuring financial and environmental sustainability.</w:t>
      </w:r>
    </w:p>
    <w:p w:rsidR="67ABD55E" w:rsidP="75EFC55B" w:rsidRDefault="67ABD55E" w14:paraId="75D741D4" w14:textId="6D7416E1">
      <w:pPr>
        <w:pStyle w:val="ListParagraph"/>
        <w:numPr>
          <w:ilvl w:val="0"/>
          <w:numId w:val="15"/>
        </w:numPr>
        <w:spacing w:after="0"/>
        <w:jc w:val="both"/>
        <w:rPr>
          <w:rFonts w:ascii="Century Gothic" w:hAnsi="Century Gothic" w:eastAsia="Century Gothic" w:cs="Century Gothic"/>
        </w:rPr>
      </w:pPr>
      <w:r w:rsidRPr="75EFC55B" w:rsidR="67ABD55E">
        <w:rPr>
          <w:rFonts w:ascii="Century Gothic" w:hAnsi="Century Gothic" w:eastAsia="Century Gothic" w:cs="Century Gothic"/>
          <w:b w:val="1"/>
          <w:bCs w:val="1"/>
        </w:rPr>
        <w:t>Collaboration</w:t>
      </w:r>
      <w:r w:rsidRPr="75EFC55B" w:rsidR="67ABD55E">
        <w:rPr>
          <w:rFonts w:ascii="Century Gothic" w:hAnsi="Century Gothic" w:eastAsia="Century Gothic" w:cs="Century Gothic"/>
        </w:rPr>
        <w:t>: Strengthening partnerships and fostering connections within the rowing community and with external stakeholders.</w:t>
      </w:r>
    </w:p>
    <w:p w:rsidRPr="003B3CD1" w:rsidR="003B3CD1" w:rsidP="75EFC55B" w:rsidRDefault="21293EBE" w14:paraId="2830D0CD" w14:textId="02B6F425">
      <w:pPr>
        <w:numPr>
          <w:ilvl w:val="0"/>
          <w:numId w:val="0"/>
        </w:numPr>
        <w:spacing w:before="300" w:after="300"/>
        <w:jc w:val="both"/>
        <w:rPr>
          <w:rFonts w:ascii="Century Gothic" w:hAnsi="Century Gothic" w:eastAsia="Century Gothic" w:cs="Century Gothic"/>
          <w:sz w:val="22"/>
          <w:szCs w:val="22"/>
        </w:rPr>
      </w:pPr>
      <w:r w:rsidRPr="75EFC55B" w:rsidR="4802B9A3">
        <w:rPr>
          <w:rFonts w:ascii="Century Gothic" w:hAnsi="Century Gothic" w:eastAsia="Century Gothic" w:cs="Century Gothic"/>
          <w:lang w:val="en-IE"/>
        </w:rPr>
        <w:t xml:space="preserve">Rowing Ireland is </w:t>
      </w:r>
      <w:r w:rsidRPr="75EFC55B" w:rsidR="4802B9A3">
        <w:rPr>
          <w:rFonts w:ascii="Century Gothic" w:hAnsi="Century Gothic" w:eastAsia="Century Gothic" w:cs="Century Gothic"/>
          <w:lang w:val="en-IE"/>
        </w:rPr>
        <w:t>seeking</w:t>
      </w:r>
      <w:r w:rsidRPr="75EFC55B" w:rsidR="4802B9A3">
        <w:rPr>
          <w:rFonts w:ascii="Century Gothic" w:hAnsi="Century Gothic" w:eastAsia="Century Gothic" w:cs="Century Gothic"/>
          <w:lang w:val="en-IE"/>
        </w:rPr>
        <w:t xml:space="preserve"> to recruit a </w:t>
      </w:r>
      <w:r w:rsidRPr="75EFC55B" w:rsidR="779E9522">
        <w:rPr>
          <w:rFonts w:ascii="Century Gothic" w:hAnsi="Century Gothic" w:eastAsia="Century Gothic" w:cs="Century Gothic"/>
          <w:b w:val="1"/>
          <w:bCs w:val="1"/>
          <w:lang w:val="en-IE"/>
        </w:rPr>
        <w:t>Planning and Governance Lead</w:t>
      </w:r>
      <w:r w:rsidRPr="75EFC55B" w:rsidR="4802B9A3">
        <w:rPr>
          <w:rFonts w:ascii="Century Gothic" w:hAnsi="Century Gothic" w:eastAsia="Century Gothic" w:cs="Century Gothic"/>
          <w:b w:val="1"/>
          <w:bCs w:val="1"/>
          <w:lang w:val="en-IE"/>
        </w:rPr>
        <w:t xml:space="preserve">. </w:t>
      </w:r>
      <w:r w:rsidRPr="75EFC55B" w:rsidR="4802B9A3">
        <w:rPr>
          <w:rFonts w:ascii="Century Gothic" w:hAnsi="Century Gothic" w:eastAsia="Century Gothic" w:cs="Century Gothic"/>
        </w:rPr>
        <w:t>This role will focus on ensuring compliance, financial oversight, governance, and risk management</w:t>
      </w:r>
      <w:r w:rsidRPr="75EFC55B" w:rsidR="7FF4F435">
        <w:rPr>
          <w:rFonts w:ascii="Century Gothic" w:hAnsi="Century Gothic" w:eastAsia="Century Gothic" w:cs="Century Gothic"/>
        </w:rPr>
        <w:t>.</w:t>
      </w:r>
    </w:p>
    <w:p w:rsidRPr="003B3CD1" w:rsidR="003B3CD1" w:rsidP="75EFC55B" w:rsidRDefault="21293EBE" w14:paraId="0C2246EC" w14:textId="38E03C91">
      <w:pPr>
        <w:pStyle w:val="Heading2"/>
        <w:numPr>
          <w:ilvl w:val="0"/>
          <w:numId w:val="0"/>
        </w:numPr>
        <w:rPr>
          <w:rFonts w:ascii="Century Gothic" w:hAnsi="Century Gothic" w:eastAsia="Century Gothic" w:cs="Century Gothic"/>
          <w:b w:val="1"/>
          <w:bCs w:val="1"/>
          <w:sz w:val="22"/>
          <w:szCs w:val="22"/>
        </w:rPr>
      </w:pPr>
      <w:r w:rsidRPr="75EFC55B" w:rsidR="67ABD55E">
        <w:rPr>
          <w:rFonts w:ascii="Century Gothic" w:hAnsi="Century Gothic" w:eastAsia="Century Gothic" w:cs="Century Gothic"/>
        </w:rPr>
        <w:t>Role Overview</w:t>
      </w:r>
    </w:p>
    <w:p w:rsidR="20FD67AA" w:rsidP="75EFC55B" w:rsidRDefault="20FD67AA" w14:paraId="05DA3455" w14:textId="00F4C24E">
      <w:pPr>
        <w:spacing w:before="240" w:beforeAutospacing="off" w:after="240" w:afterAutospacing="off"/>
        <w:jc w:val="both"/>
        <w:rPr>
          <w:rFonts w:ascii="Century Gothic" w:hAnsi="Century Gothic" w:eastAsia="Century Gothic" w:cs="Century Gothic"/>
          <w:b w:val="0"/>
          <w:bCs w:val="0"/>
          <w:noProof w:val="0"/>
          <w:sz w:val="22"/>
          <w:szCs w:val="22"/>
          <w:lang w:val="en-IE"/>
        </w:rPr>
      </w:pPr>
      <w:r w:rsidRPr="75EFC55B" w:rsidR="20FD67AA">
        <w:rPr>
          <w:rFonts w:ascii="Century Gothic" w:hAnsi="Century Gothic" w:eastAsia="Century Gothic" w:cs="Century Gothic"/>
          <w:b w:val="0"/>
          <w:bCs w:val="0"/>
          <w:noProof w:val="0"/>
          <w:sz w:val="22"/>
          <w:szCs w:val="22"/>
          <w:lang w:val="en-IE"/>
        </w:rPr>
        <w:t xml:space="preserve">The </w:t>
      </w:r>
      <w:r w:rsidRPr="75EFC55B" w:rsidR="20FD67AA">
        <w:rPr>
          <w:rFonts w:ascii="Century Gothic" w:hAnsi="Century Gothic" w:eastAsia="Century Gothic" w:cs="Century Gothic"/>
          <w:b w:val="0"/>
          <w:bCs w:val="0"/>
          <w:noProof w:val="0"/>
          <w:sz w:val="22"/>
          <w:szCs w:val="22"/>
          <w:lang w:val="en-IE"/>
        </w:rPr>
        <w:t>Head of Governance and Funding</w:t>
      </w:r>
      <w:r w:rsidRPr="75EFC55B" w:rsidR="20FD67AA">
        <w:rPr>
          <w:rFonts w:ascii="Century Gothic" w:hAnsi="Century Gothic" w:eastAsia="Century Gothic" w:cs="Century Gothic"/>
          <w:b w:val="0"/>
          <w:bCs w:val="0"/>
          <w:noProof w:val="0"/>
          <w:sz w:val="22"/>
          <w:szCs w:val="22"/>
          <w:lang w:val="en-IE"/>
        </w:rPr>
        <w:t xml:space="preserve"> will play a pivotal role in </w:t>
      </w:r>
      <w:r w:rsidRPr="75EFC55B" w:rsidR="20FD67AA">
        <w:rPr>
          <w:rFonts w:ascii="Century Gothic" w:hAnsi="Century Gothic" w:eastAsia="Century Gothic" w:cs="Century Gothic"/>
          <w:b w:val="0"/>
          <w:bCs w:val="0"/>
          <w:noProof w:val="0"/>
          <w:sz w:val="22"/>
          <w:szCs w:val="22"/>
          <w:lang w:val="en-IE"/>
        </w:rPr>
        <w:t>leading the implementation of a strategy to grow the sport of rowing and strengthen Rowing Ireland</w:t>
      </w:r>
      <w:r w:rsidRPr="75EFC55B" w:rsidR="20FD67AA">
        <w:rPr>
          <w:rFonts w:ascii="Century Gothic" w:hAnsi="Century Gothic" w:eastAsia="Century Gothic" w:cs="Century Gothic"/>
          <w:b w:val="0"/>
          <w:bCs w:val="0"/>
          <w:noProof w:val="0"/>
          <w:sz w:val="22"/>
          <w:szCs w:val="22"/>
          <w:lang w:val="en-IE"/>
        </w:rPr>
        <w:t xml:space="preserve"> as an organisation. Working closely with the CEO, this role will ensure that Rowing Ireland </w:t>
      </w:r>
      <w:r w:rsidRPr="75EFC55B" w:rsidR="20FD67AA">
        <w:rPr>
          <w:rFonts w:ascii="Century Gothic" w:hAnsi="Century Gothic" w:eastAsia="Century Gothic" w:cs="Century Gothic"/>
          <w:b w:val="0"/>
          <w:bCs w:val="0"/>
          <w:noProof w:val="0"/>
          <w:sz w:val="22"/>
          <w:szCs w:val="22"/>
          <w:lang w:val="en-IE"/>
        </w:rPr>
        <w:t>remains</w:t>
      </w:r>
      <w:r w:rsidRPr="75EFC55B" w:rsidR="20FD67AA">
        <w:rPr>
          <w:rFonts w:ascii="Century Gothic" w:hAnsi="Century Gothic" w:eastAsia="Century Gothic" w:cs="Century Gothic"/>
          <w:b w:val="0"/>
          <w:bCs w:val="0"/>
          <w:noProof w:val="0"/>
          <w:sz w:val="22"/>
          <w:szCs w:val="22"/>
          <w:lang w:val="en-IE"/>
        </w:rPr>
        <w:t xml:space="preserve"> </w:t>
      </w:r>
      <w:r w:rsidRPr="75EFC55B" w:rsidR="20FD67AA">
        <w:rPr>
          <w:rFonts w:ascii="Century Gothic" w:hAnsi="Century Gothic" w:eastAsia="Century Gothic" w:cs="Century Gothic"/>
          <w:b w:val="0"/>
          <w:bCs w:val="0"/>
          <w:noProof w:val="0"/>
          <w:sz w:val="22"/>
          <w:szCs w:val="22"/>
          <w:lang w:val="en-IE"/>
        </w:rPr>
        <w:t>compliant, financially sustainable</w:t>
      </w:r>
      <w:r w:rsidRPr="75EFC55B" w:rsidR="20FD67AA">
        <w:rPr>
          <w:rFonts w:ascii="Century Gothic" w:hAnsi="Century Gothic" w:eastAsia="Century Gothic" w:cs="Century Gothic"/>
          <w:b w:val="0"/>
          <w:bCs w:val="0"/>
          <w:noProof w:val="0"/>
          <w:sz w:val="22"/>
          <w:szCs w:val="22"/>
          <w:lang w:val="en-IE"/>
        </w:rPr>
        <w:t xml:space="preserve">, and fully aligned with its long-term strategic </w:t>
      </w:r>
      <w:r w:rsidRPr="75EFC55B" w:rsidR="20FD67AA">
        <w:rPr>
          <w:rFonts w:ascii="Century Gothic" w:hAnsi="Century Gothic" w:eastAsia="Century Gothic" w:cs="Century Gothic"/>
          <w:b w:val="0"/>
          <w:bCs w:val="0"/>
          <w:noProof w:val="0"/>
          <w:sz w:val="22"/>
          <w:szCs w:val="22"/>
          <w:lang w:val="en-IE"/>
        </w:rPr>
        <w:t>objectives</w:t>
      </w:r>
      <w:r w:rsidRPr="75EFC55B" w:rsidR="20FD67AA">
        <w:rPr>
          <w:rFonts w:ascii="Century Gothic" w:hAnsi="Century Gothic" w:eastAsia="Century Gothic" w:cs="Century Gothic"/>
          <w:b w:val="0"/>
          <w:bCs w:val="0"/>
          <w:noProof w:val="0"/>
          <w:sz w:val="22"/>
          <w:szCs w:val="22"/>
          <w:lang w:val="en-IE"/>
        </w:rPr>
        <w:t>.</w:t>
      </w:r>
    </w:p>
    <w:p w:rsidR="20FD67AA" w:rsidP="75EFC55B" w:rsidRDefault="20FD67AA" w14:paraId="420D391E" w14:textId="6971AFFC">
      <w:pPr>
        <w:spacing w:before="240" w:beforeAutospacing="off" w:after="240" w:afterAutospacing="off"/>
        <w:jc w:val="both"/>
        <w:rPr>
          <w:rFonts w:ascii="Century Gothic" w:hAnsi="Century Gothic" w:eastAsia="Century Gothic" w:cs="Century Gothic"/>
          <w:b w:val="0"/>
          <w:bCs w:val="0"/>
          <w:noProof w:val="0"/>
          <w:sz w:val="22"/>
          <w:szCs w:val="22"/>
          <w:lang w:val="en-IE"/>
        </w:rPr>
      </w:pPr>
      <w:r w:rsidRPr="75EFC55B" w:rsidR="20FD67AA">
        <w:rPr>
          <w:rFonts w:ascii="Century Gothic" w:hAnsi="Century Gothic" w:eastAsia="Century Gothic" w:cs="Century Gothic"/>
          <w:b w:val="0"/>
          <w:bCs w:val="0"/>
          <w:noProof w:val="0"/>
          <w:sz w:val="22"/>
          <w:szCs w:val="22"/>
          <w:lang w:val="en-IE"/>
        </w:rPr>
        <w:t xml:space="preserve">This is an exciting time of growth and opportunity for Rowing Ireland, and the successful candidate will be a key contributor to this journey. They will </w:t>
      </w:r>
      <w:r w:rsidRPr="75EFC55B" w:rsidR="20FD67AA">
        <w:rPr>
          <w:rFonts w:ascii="Century Gothic" w:hAnsi="Century Gothic" w:eastAsia="Century Gothic" w:cs="Century Gothic"/>
          <w:b w:val="0"/>
          <w:bCs w:val="0"/>
          <w:noProof w:val="0"/>
          <w:sz w:val="22"/>
          <w:szCs w:val="22"/>
          <w:lang w:val="en-IE"/>
        </w:rPr>
        <w:t>be responsible for</w:t>
      </w:r>
      <w:r w:rsidRPr="75EFC55B" w:rsidR="20FD67AA">
        <w:rPr>
          <w:rFonts w:ascii="Century Gothic" w:hAnsi="Century Gothic" w:eastAsia="Century Gothic" w:cs="Century Gothic"/>
          <w:b w:val="0"/>
          <w:bCs w:val="0"/>
          <w:noProof w:val="0"/>
          <w:sz w:val="22"/>
          <w:szCs w:val="22"/>
          <w:lang w:val="en-IE"/>
        </w:rPr>
        <w:t xml:space="preserve"> overseeing and delivering robust governance, compliance, and funding systems, enabling the organisation to perform at the highest level across all areas of operation.</w:t>
      </w:r>
    </w:p>
    <w:p w:rsidR="75EFC55B" w:rsidP="75EFC55B" w:rsidRDefault="75EFC55B" w14:paraId="57CD9528" w14:textId="7F2F0C90">
      <w:pPr>
        <w:spacing w:before="240" w:beforeAutospacing="off" w:after="240" w:afterAutospacing="off"/>
        <w:jc w:val="both"/>
        <w:rPr>
          <w:rFonts w:ascii="Century Gothic" w:hAnsi="Century Gothic" w:eastAsia="Century Gothic" w:cs="Century Gothic"/>
          <w:b w:val="0"/>
          <w:bCs w:val="0"/>
          <w:noProof w:val="0"/>
          <w:sz w:val="22"/>
          <w:szCs w:val="22"/>
          <w:lang w:val="en-IE"/>
        </w:rPr>
      </w:pPr>
    </w:p>
    <w:p w:rsidRPr="007A4746" w:rsidR="003B3CD1" w:rsidP="75EFC55B" w:rsidRDefault="21293EBE" w14:paraId="394B465B" w14:textId="4329F4E3">
      <w:pPr>
        <w:pStyle w:val="Heading2"/>
        <w:numPr>
          <w:ilvl w:val="0"/>
          <w:numId w:val="0"/>
        </w:numPr>
        <w:rPr>
          <w:rFonts w:ascii="Century Gothic" w:hAnsi="Century Gothic" w:eastAsia="Century Gothic" w:cs="Century Gothic"/>
          <w:b w:val="0"/>
          <w:bCs w:val="0"/>
          <w:color w:val="153D63" w:themeColor="text2" w:themeTint="E6" w:themeShade="FF"/>
          <w:sz w:val="32"/>
          <w:szCs w:val="32"/>
        </w:rPr>
      </w:pPr>
      <w:r w:rsidRPr="75EFC55B" w:rsidR="67ABD55E">
        <w:rPr>
          <w:rFonts w:ascii="Century Gothic" w:hAnsi="Century Gothic" w:eastAsia="Century Gothic" w:cs="Century Gothic"/>
        </w:rPr>
        <w:t>Key Responsibilities</w:t>
      </w:r>
    </w:p>
    <w:p w:rsidR="1DAD72A1" w:rsidP="75EFC55B" w:rsidRDefault="1DAD72A1" w14:paraId="1E128838" w14:textId="7BBC9B41">
      <w:pPr>
        <w:pStyle w:val="Heading3"/>
        <w:numPr>
          <w:ilvl w:val="0"/>
          <w:numId w:val="0"/>
        </w:numPr>
        <w:spacing w:before="351" w:after="0" w:afterAutospacing="off" w:line="276" w:lineRule="auto"/>
        <w:jc w:val="both"/>
        <w:rPr>
          <w:rFonts w:ascii="Century Gothic" w:hAnsi="Century Gothic" w:eastAsia="Century Gothic" w:cs="Century Gothic"/>
          <w:b w:val="1"/>
          <w:bCs w:val="1"/>
          <w:sz w:val="28"/>
          <w:szCs w:val="28"/>
        </w:rPr>
      </w:pPr>
      <w:r w:rsidRPr="75EFC55B" w:rsidR="1DAD72A1">
        <w:rPr>
          <w:rFonts w:ascii="Century Gothic" w:hAnsi="Century Gothic" w:eastAsia="Century Gothic" w:cs="Century Gothic"/>
          <w:b w:val="1"/>
          <w:bCs w:val="1"/>
          <w:sz w:val="28"/>
          <w:szCs w:val="28"/>
        </w:rPr>
        <w:t>Funding and Financial support</w:t>
      </w:r>
      <w:r w:rsidRPr="75EFC55B" w:rsidR="67ABD55E">
        <w:rPr>
          <w:rFonts w:ascii="Century Gothic" w:hAnsi="Century Gothic" w:eastAsia="Century Gothic" w:cs="Century Gothic"/>
          <w:b w:val="1"/>
          <w:bCs w:val="1"/>
          <w:sz w:val="28"/>
          <w:szCs w:val="28"/>
        </w:rPr>
        <w:t xml:space="preserve"> </w:t>
      </w:r>
    </w:p>
    <w:p w:rsidRPr="007A4746" w:rsidR="003B3CD1" w:rsidP="75EFC55B" w:rsidRDefault="21293EBE" w14:paraId="17401F70" w14:textId="342F2F1F">
      <w:pPr>
        <w:pStyle w:val="ListParagraph"/>
        <w:numPr>
          <w:ilvl w:val="0"/>
          <w:numId w:val="14"/>
        </w:numPr>
        <w:suppressLineNumbers w:val="0"/>
        <w:bidi w:val="0"/>
        <w:spacing w:before="0" w:beforeAutospacing="off" w:after="0" w:afterAutospacing="off" w:line="276" w:lineRule="auto"/>
        <w:ind w:left="720" w:right="0" w:hanging="360"/>
        <w:jc w:val="both"/>
        <w:rPr>
          <w:rFonts w:ascii="Century Gothic" w:hAnsi="Century Gothic" w:eastAsia="Century Gothic" w:cs="Century Gothic"/>
        </w:rPr>
      </w:pPr>
      <w:r w:rsidRPr="75EFC55B" w:rsidR="4802B9A3">
        <w:rPr>
          <w:rFonts w:ascii="Century Gothic" w:hAnsi="Century Gothic" w:eastAsia="Century Gothic" w:cs="Century Gothic"/>
        </w:rPr>
        <w:t>Manage funding applications and grant reporting, ensuring compliance with Sport Ireland and Sport NI requirements.</w:t>
      </w:r>
    </w:p>
    <w:p w:rsidRPr="007A4746" w:rsidR="003B3CD1" w:rsidP="75EFC55B" w:rsidRDefault="21293EBE" w14:paraId="4147403E" w14:textId="6553CB48">
      <w:pPr>
        <w:pStyle w:val="ListParagraph"/>
        <w:numPr>
          <w:ilvl w:val="0"/>
          <w:numId w:val="14"/>
        </w:numPr>
        <w:spacing w:before="0" w:after="0"/>
        <w:jc w:val="both"/>
        <w:rPr>
          <w:rFonts w:ascii="Century Gothic" w:hAnsi="Century Gothic" w:eastAsia="Century Gothic" w:cs="Century Gothic"/>
          <w:sz w:val="22"/>
          <w:szCs w:val="22"/>
          <w:lang w:val="en-IE"/>
        </w:rPr>
      </w:pPr>
      <w:r w:rsidRPr="75EFC55B" w:rsidR="4802B9A3">
        <w:rPr>
          <w:rFonts w:ascii="Century Gothic" w:hAnsi="Century Gothic" w:eastAsia="Century Gothic" w:cs="Century Gothic"/>
          <w:lang w:val="en-IE"/>
        </w:rPr>
        <w:t xml:space="preserve">Maximise the opportunities afforded by new funding streams such as </w:t>
      </w:r>
      <w:r w:rsidRPr="75EFC55B" w:rsidR="4802B9A3">
        <w:rPr>
          <w:rFonts w:ascii="Century Gothic" w:hAnsi="Century Gothic" w:eastAsia="Century Gothic" w:cs="Century Gothic"/>
          <w:lang w:val="en-IE"/>
        </w:rPr>
        <w:t>additional</w:t>
      </w:r>
      <w:r w:rsidRPr="75EFC55B" w:rsidR="4802B9A3">
        <w:rPr>
          <w:rFonts w:ascii="Century Gothic" w:hAnsi="Century Gothic" w:eastAsia="Century Gothic" w:cs="Century Gothic"/>
          <w:lang w:val="en-IE"/>
        </w:rPr>
        <w:t xml:space="preserve"> grant opportunities </w:t>
      </w:r>
    </w:p>
    <w:p w:rsidRPr="007A4746" w:rsidR="003B3CD1" w:rsidP="75EFC55B" w:rsidRDefault="21293EBE" w14:paraId="395F5A7C" w14:textId="00F093E8">
      <w:pPr>
        <w:pStyle w:val="Heading3"/>
        <w:numPr>
          <w:ilvl w:val="0"/>
          <w:numId w:val="14"/>
        </w:numPr>
        <w:spacing w:before="0" w:after="0"/>
        <w:jc w:val="both"/>
        <w:rPr>
          <w:rFonts w:ascii="Century Gothic" w:hAnsi="Century Gothic" w:eastAsia="Century Gothic" w:cs="Century Gothic"/>
          <w:color w:val="auto"/>
          <w:sz w:val="22"/>
          <w:szCs w:val="22"/>
          <w:lang w:val="en-IE"/>
        </w:rPr>
      </w:pPr>
      <w:r w:rsidRPr="75EFC55B" w:rsidR="4802B9A3">
        <w:rPr>
          <w:rFonts w:ascii="Century Gothic" w:hAnsi="Century Gothic" w:eastAsia="Century Gothic" w:cs="Century Gothic"/>
          <w:color w:val="auto"/>
          <w:sz w:val="22"/>
          <w:szCs w:val="22"/>
          <w:lang w:val="en-IE"/>
        </w:rPr>
        <w:t>Oversee the preparation of the annual budgets, ensuring alignment with strate</w:t>
      </w:r>
      <w:r w:rsidRPr="75EFC55B" w:rsidR="4802B9A3">
        <w:rPr>
          <w:rFonts w:ascii="Century Gothic" w:hAnsi="Century Gothic" w:eastAsia="Century Gothic" w:cs="Century Gothic"/>
          <w:color w:val="auto"/>
          <w:sz w:val="22"/>
          <w:szCs w:val="22"/>
          <w:lang w:val="en-IE"/>
        </w:rPr>
        <w:t xml:space="preserve">gic </w:t>
      </w:r>
      <w:r w:rsidRPr="75EFC55B" w:rsidR="4802B9A3">
        <w:rPr>
          <w:rFonts w:ascii="Century Gothic" w:hAnsi="Century Gothic" w:eastAsia="Century Gothic" w:cs="Century Gothic"/>
          <w:color w:val="auto"/>
          <w:sz w:val="22"/>
          <w:szCs w:val="22"/>
          <w:lang w:val="en-IE"/>
        </w:rPr>
        <w:t>object</w:t>
      </w:r>
      <w:r w:rsidRPr="75EFC55B" w:rsidR="4802B9A3">
        <w:rPr>
          <w:rFonts w:ascii="Century Gothic" w:hAnsi="Century Gothic" w:eastAsia="Century Gothic" w:cs="Century Gothic"/>
          <w:color w:val="auto"/>
          <w:sz w:val="22"/>
          <w:szCs w:val="22"/>
          <w:lang w:val="en-IE"/>
        </w:rPr>
        <w:t>ives</w:t>
      </w:r>
      <w:r w:rsidRPr="75EFC55B" w:rsidR="4802B9A3">
        <w:rPr>
          <w:rFonts w:ascii="Century Gothic" w:hAnsi="Century Gothic" w:eastAsia="Century Gothic" w:cs="Century Gothic"/>
          <w:color w:val="auto"/>
          <w:sz w:val="22"/>
          <w:szCs w:val="22"/>
          <w:lang w:val="en-IE"/>
        </w:rPr>
        <w:t>.</w:t>
      </w:r>
    </w:p>
    <w:p w:rsidRPr="007A4746" w:rsidR="003B3CD1" w:rsidP="75EFC55B" w:rsidRDefault="21293EBE" w14:paraId="2F53F357" w14:textId="1B823196">
      <w:pPr>
        <w:pStyle w:val="Heading3"/>
        <w:numPr>
          <w:ilvl w:val="0"/>
          <w:numId w:val="14"/>
        </w:numPr>
        <w:spacing w:before="0" w:after="0"/>
        <w:jc w:val="both"/>
        <w:rPr>
          <w:rFonts w:ascii="Century Gothic" w:hAnsi="Century Gothic" w:eastAsia="Century Gothic" w:cs="Century Gothic"/>
          <w:color w:val="auto"/>
          <w:sz w:val="22"/>
          <w:szCs w:val="22"/>
        </w:rPr>
      </w:pPr>
      <w:r w:rsidRPr="75EFC55B" w:rsidR="4802B9A3">
        <w:rPr>
          <w:rFonts w:ascii="Century Gothic" w:hAnsi="Century Gothic" w:eastAsia="Century Gothic" w:cs="Century Gothic"/>
          <w:color w:val="auto"/>
          <w:sz w:val="22"/>
          <w:szCs w:val="22"/>
        </w:rPr>
        <w:t>Ensure financial controls, reporting, and compliance are upheld in by the Finance Lead.</w:t>
      </w:r>
    </w:p>
    <w:p w:rsidRPr="007A4746" w:rsidR="003B3CD1" w:rsidP="75EFC55B" w:rsidRDefault="21293EBE" w14:paraId="2AD077BD" w14:textId="3E48ED0A">
      <w:pPr>
        <w:pStyle w:val="ListParagraph"/>
        <w:numPr>
          <w:ilvl w:val="0"/>
          <w:numId w:val="14"/>
        </w:numPr>
        <w:spacing w:after="0"/>
        <w:jc w:val="both"/>
        <w:rPr>
          <w:rFonts w:ascii="Century Gothic" w:hAnsi="Century Gothic" w:eastAsia="Century Gothic" w:cs="Century Gothic"/>
          <w:sz w:val="22"/>
          <w:szCs w:val="22"/>
          <w:lang w:val="en-IE"/>
        </w:rPr>
      </w:pPr>
      <w:r w:rsidRPr="75EFC55B" w:rsidR="4802B9A3">
        <w:rPr>
          <w:rFonts w:ascii="Century Gothic" w:hAnsi="Century Gothic" w:eastAsia="Century Gothic" w:cs="Century Gothic"/>
          <w:lang w:val="en-IE"/>
        </w:rPr>
        <w:t xml:space="preserve">Oversee financial records are </w:t>
      </w:r>
      <w:r w:rsidRPr="75EFC55B" w:rsidR="4802B9A3">
        <w:rPr>
          <w:rFonts w:ascii="Century Gothic" w:hAnsi="Century Gothic" w:eastAsia="Century Gothic" w:cs="Century Gothic"/>
          <w:lang w:val="en-IE"/>
        </w:rPr>
        <w:t>a</w:t>
      </w:r>
      <w:r w:rsidRPr="75EFC55B" w:rsidR="4802B9A3">
        <w:rPr>
          <w:rFonts w:ascii="Century Gothic" w:hAnsi="Century Gothic" w:eastAsia="Century Gothic" w:cs="Century Gothic"/>
          <w:lang w:val="en-IE"/>
        </w:rPr>
        <w:t>ccurate</w:t>
      </w:r>
      <w:r w:rsidRPr="75EFC55B" w:rsidR="4802B9A3">
        <w:rPr>
          <w:rFonts w:ascii="Century Gothic" w:hAnsi="Century Gothic" w:eastAsia="Century Gothic" w:cs="Century Gothic"/>
          <w:lang w:val="en-IE"/>
        </w:rPr>
        <w:t>, transparent, and in line with governance best practices.</w:t>
      </w:r>
    </w:p>
    <w:p w:rsidRPr="003B3CD1" w:rsidR="003B3CD1" w:rsidP="75EFC55B" w:rsidRDefault="21293EBE" w14:paraId="6DB8C9AE" w14:textId="116D624B">
      <w:pPr>
        <w:pStyle w:val="Heading3"/>
        <w:numPr>
          <w:ilvl w:val="0"/>
          <w:numId w:val="0"/>
        </w:numPr>
        <w:spacing w:before="351" w:after="0" w:afterAutospacing="off" w:line="276" w:lineRule="auto"/>
        <w:jc w:val="both"/>
        <w:rPr>
          <w:rFonts w:ascii="Century Gothic" w:hAnsi="Century Gothic" w:eastAsia="Century Gothic" w:cs="Century Gothic"/>
          <w:b w:val="1"/>
          <w:bCs w:val="1"/>
          <w:sz w:val="28"/>
          <w:szCs w:val="28"/>
        </w:rPr>
      </w:pPr>
      <w:r w:rsidRPr="75EFC55B" w:rsidR="67ABD55E">
        <w:rPr>
          <w:rStyle w:val="Heading2Char"/>
          <w:rFonts w:ascii="Century Gothic" w:hAnsi="Century Gothic" w:eastAsia="Century Gothic" w:cs="Century Gothic"/>
          <w:b w:val="1"/>
          <w:bCs w:val="1"/>
          <w:sz w:val="28"/>
          <w:szCs w:val="28"/>
        </w:rPr>
        <w:t>Governance and Compliance</w:t>
      </w:r>
    </w:p>
    <w:p w:rsidRPr="00232DF0" w:rsidR="003B3CD1" w:rsidP="75EFC55B" w:rsidRDefault="21293EBE" w14:paraId="401154FC" w14:textId="71B64B70">
      <w:pPr>
        <w:pStyle w:val="Heading3"/>
        <w:numPr>
          <w:ilvl w:val="0"/>
          <w:numId w:val="13"/>
        </w:numPr>
        <w:spacing w:before="0" w:after="0" w:afterAutospacing="off" w:line="276" w:lineRule="auto"/>
        <w:jc w:val="both"/>
        <w:rPr>
          <w:rFonts w:ascii="Century Gothic" w:hAnsi="Century Gothic" w:eastAsia="Century Gothic" w:cs="Century Gothic"/>
          <w:sz w:val="22"/>
          <w:szCs w:val="22"/>
        </w:rPr>
      </w:pPr>
      <w:r w:rsidRPr="75EFC55B" w:rsidR="4802B9A3">
        <w:rPr>
          <w:rFonts w:ascii="Century Gothic" w:hAnsi="Century Gothic" w:eastAsia="Century Gothic" w:cs="Century Gothic"/>
          <w:color w:val="auto"/>
          <w:sz w:val="22"/>
          <w:szCs w:val="22"/>
        </w:rPr>
        <w:t>Ensure adherence to corporate governance best practices, including compliance with Sport Ireland and Sport NI Governance Codes.</w:t>
      </w:r>
    </w:p>
    <w:p w:rsidRPr="00232DF0" w:rsidR="003B3CD1" w:rsidP="75EFC55B" w:rsidRDefault="21293EBE" w14:paraId="38BADF2D" w14:textId="5982C42A">
      <w:pPr>
        <w:pStyle w:val="Heading3"/>
        <w:numPr>
          <w:ilvl w:val="0"/>
          <w:numId w:val="13"/>
        </w:numPr>
        <w:suppressLineNumbers w:val="0"/>
        <w:bidi w:val="0"/>
        <w:spacing w:before="0" w:beforeAutospacing="off" w:after="0" w:afterAutospacing="off" w:line="259" w:lineRule="auto"/>
        <w:ind w:left="720" w:right="0" w:hanging="360"/>
        <w:jc w:val="both"/>
        <w:rPr>
          <w:rFonts w:ascii="Century Gothic" w:hAnsi="Century Gothic" w:eastAsia="Century Gothic" w:cs="Century Gothic"/>
          <w:color w:val="auto"/>
          <w:sz w:val="22"/>
          <w:szCs w:val="22"/>
        </w:rPr>
      </w:pPr>
      <w:r w:rsidRPr="75EFC55B" w:rsidR="4802B9A3">
        <w:rPr>
          <w:rFonts w:ascii="Century Gothic" w:hAnsi="Century Gothic" w:eastAsia="Century Gothic" w:cs="Century Gothic"/>
          <w:color w:val="auto"/>
          <w:sz w:val="22"/>
          <w:szCs w:val="22"/>
        </w:rPr>
        <w:t xml:space="preserve">Coordinate </w:t>
      </w:r>
      <w:r w:rsidRPr="75EFC55B" w:rsidR="40C1C94F">
        <w:rPr>
          <w:rFonts w:ascii="Century Gothic" w:hAnsi="Century Gothic" w:eastAsia="Century Gothic" w:cs="Century Gothic"/>
          <w:color w:val="auto"/>
          <w:sz w:val="22"/>
          <w:szCs w:val="22"/>
        </w:rPr>
        <w:t>maintenance</w:t>
      </w:r>
      <w:r w:rsidRPr="75EFC55B" w:rsidR="4802B9A3">
        <w:rPr>
          <w:rFonts w:ascii="Century Gothic" w:hAnsi="Century Gothic" w:eastAsia="Century Gothic" w:cs="Century Gothic"/>
          <w:color w:val="auto"/>
          <w:sz w:val="22"/>
          <w:szCs w:val="22"/>
        </w:rPr>
        <w:t xml:space="preserve"> of organisational policies and procedures (Governance)</w:t>
      </w:r>
    </w:p>
    <w:p w:rsidRPr="00232DF0" w:rsidR="003B3CD1" w:rsidP="75EFC55B" w:rsidRDefault="21293EBE" w14:paraId="08F65A57" w14:textId="5818D5F5">
      <w:pPr>
        <w:pStyle w:val="ListParagraph"/>
        <w:numPr>
          <w:ilvl w:val="0"/>
          <w:numId w:val="13"/>
        </w:numPr>
        <w:spacing w:after="0"/>
        <w:jc w:val="both"/>
        <w:rPr>
          <w:rFonts w:ascii="Century Gothic" w:hAnsi="Century Gothic" w:eastAsia="Century Gothic" w:cs="Century Gothic"/>
          <w:sz w:val="22"/>
          <w:szCs w:val="22"/>
        </w:rPr>
      </w:pPr>
      <w:r w:rsidRPr="75EFC55B" w:rsidR="4802B9A3">
        <w:rPr>
          <w:rFonts w:ascii="Century Gothic" w:hAnsi="Century Gothic" w:eastAsia="Century Gothic" w:cs="Century Gothic"/>
        </w:rPr>
        <w:t>Provide governance updates and reports to the CEO and governance committee</w:t>
      </w:r>
    </w:p>
    <w:p w:rsidRPr="00232DF0" w:rsidR="003B3CD1" w:rsidP="75EFC55B" w:rsidRDefault="21293EBE" w14:paraId="60C60ECC" w14:textId="4B8AEE58">
      <w:pPr>
        <w:pStyle w:val="ListParagraph"/>
        <w:numPr>
          <w:ilvl w:val="0"/>
          <w:numId w:val="13"/>
        </w:numPr>
        <w:spacing w:after="0"/>
        <w:jc w:val="both"/>
        <w:rPr>
          <w:rFonts w:ascii="Century Gothic" w:hAnsi="Century Gothic" w:eastAsia="Century Gothic" w:cs="Century Gothic"/>
        </w:rPr>
      </w:pPr>
      <w:r w:rsidRPr="75EFC55B" w:rsidR="4802B9A3">
        <w:rPr>
          <w:rFonts w:ascii="Century Gothic" w:hAnsi="Century Gothic" w:eastAsia="Century Gothic" w:cs="Century Gothic"/>
        </w:rPr>
        <w:t xml:space="preserve">Ensure compliance with GDPR by ensuring all policies and procedures are in place with staff, athletes, </w:t>
      </w:r>
      <w:r w:rsidRPr="75EFC55B" w:rsidR="4802B9A3">
        <w:rPr>
          <w:rFonts w:ascii="Century Gothic" w:hAnsi="Century Gothic" w:eastAsia="Century Gothic" w:cs="Century Gothic"/>
        </w:rPr>
        <w:t>board</w:t>
      </w:r>
      <w:r w:rsidRPr="75EFC55B" w:rsidR="4802B9A3">
        <w:rPr>
          <w:rFonts w:ascii="Century Gothic" w:hAnsi="Century Gothic" w:eastAsia="Century Gothic" w:cs="Century Gothic"/>
        </w:rPr>
        <w:t xml:space="preserve"> and volunteers</w:t>
      </w:r>
    </w:p>
    <w:p w:rsidR="75EFC55B" w:rsidP="75EFC55B" w:rsidRDefault="75EFC55B" w14:paraId="2C832245" w14:textId="77E49958">
      <w:pPr>
        <w:pStyle w:val="ListParagraph"/>
        <w:numPr>
          <w:ilvl w:val="0"/>
          <w:numId w:val="0"/>
        </w:numPr>
        <w:spacing w:after="0"/>
        <w:ind w:left="720"/>
        <w:jc w:val="both"/>
        <w:rPr>
          <w:rFonts w:ascii="Century Gothic" w:hAnsi="Century Gothic" w:eastAsia="Century Gothic" w:cs="Century Gothic"/>
        </w:rPr>
      </w:pPr>
    </w:p>
    <w:p w:rsidRPr="003B3CD1" w:rsidR="003B3CD1" w:rsidP="75EFC55B" w:rsidRDefault="21293EBE" w14:paraId="32075917" w14:textId="6DEBBBEC">
      <w:pPr>
        <w:pStyle w:val="Heading2"/>
        <w:numPr>
          <w:ilvl w:val="0"/>
          <w:numId w:val="0"/>
        </w:numPr>
        <w:spacing w:line="276" w:lineRule="auto"/>
        <w:jc w:val="both"/>
        <w:rPr>
          <w:rFonts w:ascii="Century Gothic" w:hAnsi="Century Gothic" w:eastAsia="Century Gothic" w:cs="Century Gothic"/>
          <w:b w:val="1"/>
          <w:bCs w:val="1"/>
          <w:sz w:val="28"/>
          <w:szCs w:val="28"/>
        </w:rPr>
      </w:pPr>
      <w:r w:rsidRPr="75EFC55B" w:rsidR="67ABD55E">
        <w:rPr>
          <w:rFonts w:ascii="Century Gothic" w:hAnsi="Century Gothic" w:eastAsia="Century Gothic" w:cs="Century Gothic"/>
          <w:b w:val="1"/>
          <w:bCs w:val="1"/>
          <w:sz w:val="28"/>
          <w:szCs w:val="28"/>
        </w:rPr>
        <w:t xml:space="preserve">Risk Management </w:t>
      </w:r>
    </w:p>
    <w:p w:rsidRPr="00597B5E" w:rsidR="003B3CD1" w:rsidP="75EFC55B" w:rsidRDefault="21293EBE" w14:paraId="25C03821" w14:textId="61F7F67B">
      <w:pPr>
        <w:pStyle w:val="Heading3"/>
        <w:numPr>
          <w:ilvl w:val="0"/>
          <w:numId w:val="16"/>
        </w:numPr>
        <w:spacing w:before="0" w:after="0" w:line="276" w:lineRule="auto"/>
        <w:jc w:val="both"/>
        <w:rPr>
          <w:rFonts w:ascii="Century Gothic" w:hAnsi="Century Gothic" w:eastAsia="Century Gothic" w:cs="Century Gothic"/>
          <w:color w:val="auto"/>
          <w:sz w:val="22"/>
          <w:szCs w:val="22"/>
        </w:rPr>
      </w:pPr>
      <w:r w:rsidRPr="75EFC55B" w:rsidR="4802B9A3">
        <w:rPr>
          <w:rFonts w:ascii="Century Gothic" w:hAnsi="Century Gothic" w:eastAsia="Century Gothic" w:cs="Century Gothic"/>
          <w:color w:val="auto"/>
          <w:sz w:val="22"/>
          <w:szCs w:val="22"/>
        </w:rPr>
        <w:t>Develop and implement a risk management strategy, reporting risks to the CEO.</w:t>
      </w:r>
    </w:p>
    <w:p w:rsidR="51BD0818" w:rsidP="75EFC55B" w:rsidRDefault="51BD0818" w14:paraId="29AE2FF9" w14:textId="7D426BD7">
      <w:pPr>
        <w:pStyle w:val="ListParagraph"/>
        <w:numPr>
          <w:ilvl w:val="0"/>
          <w:numId w:val="13"/>
        </w:numPr>
        <w:spacing w:after="0"/>
        <w:jc w:val="both"/>
        <w:rPr>
          <w:rFonts w:ascii="Century Gothic" w:hAnsi="Century Gothic" w:eastAsia="Century Gothic" w:cs="Century Gothic"/>
        </w:rPr>
      </w:pPr>
      <w:r w:rsidRPr="75EFC55B" w:rsidR="4802B9A3">
        <w:rPr>
          <w:rFonts w:ascii="Century Gothic" w:hAnsi="Century Gothic" w:eastAsia="Century Gothic" w:cs="Century Gothic"/>
        </w:rPr>
        <w:t>Monitor and manage the risk management register</w:t>
      </w:r>
    </w:p>
    <w:p w:rsidRPr="00597B5E" w:rsidR="003B3CD1" w:rsidP="75EFC55B" w:rsidRDefault="21293EBE" w14:paraId="0950608E" w14:textId="67B02F88">
      <w:pPr>
        <w:pStyle w:val="ListParagraph"/>
        <w:numPr>
          <w:ilvl w:val="0"/>
          <w:numId w:val="16"/>
        </w:numPr>
        <w:spacing w:after="0"/>
        <w:jc w:val="both"/>
        <w:rPr>
          <w:rFonts w:ascii="Century Gothic" w:hAnsi="Century Gothic" w:eastAsia="Century Gothic" w:cs="Century Gothic"/>
          <w:lang w:val="en-IE"/>
        </w:rPr>
      </w:pPr>
      <w:r w:rsidRPr="75EFC55B" w:rsidR="4802B9A3">
        <w:rPr>
          <w:rFonts w:ascii="Century Gothic" w:hAnsi="Century Gothic" w:eastAsia="Century Gothic" w:cs="Century Gothic"/>
          <w:lang w:val="en-IE"/>
        </w:rPr>
        <w:t>Identify</w:t>
      </w:r>
      <w:r w:rsidRPr="75EFC55B" w:rsidR="4802B9A3">
        <w:rPr>
          <w:rFonts w:ascii="Century Gothic" w:hAnsi="Century Gothic" w:eastAsia="Century Gothic" w:cs="Century Gothic"/>
          <w:lang w:val="en-IE"/>
        </w:rPr>
        <w:t>, assess, and mitigate organisational risks, ensuring proper contingency planning.</w:t>
      </w:r>
    </w:p>
    <w:p w:rsidR="51BD0818" w:rsidP="75EFC55B" w:rsidRDefault="51BD0818" w14:paraId="7C4BB3F2" w14:textId="616AE127">
      <w:pPr>
        <w:pStyle w:val="ListParagraph"/>
        <w:numPr>
          <w:ilvl w:val="0"/>
          <w:numId w:val="0"/>
        </w:numPr>
        <w:spacing w:after="0"/>
        <w:ind w:left="720"/>
        <w:jc w:val="both"/>
        <w:rPr>
          <w:rFonts w:ascii="Century Gothic" w:hAnsi="Century Gothic" w:eastAsia="Century Gothic" w:cs="Century Gothic"/>
          <w:sz w:val="16"/>
          <w:szCs w:val="16"/>
          <w:lang w:val="en-IE"/>
        </w:rPr>
      </w:pPr>
    </w:p>
    <w:p w:rsidR="75EFC55B" w:rsidP="75EFC55B" w:rsidRDefault="75EFC55B" w14:paraId="3AA75912" w14:textId="274D36EA">
      <w:pPr>
        <w:pStyle w:val="ListParagraph"/>
        <w:numPr>
          <w:ilvl w:val="0"/>
          <w:numId w:val="0"/>
        </w:numPr>
        <w:spacing w:after="0"/>
        <w:ind w:left="720"/>
        <w:jc w:val="both"/>
        <w:rPr>
          <w:rFonts w:ascii="Century Gothic" w:hAnsi="Century Gothic" w:eastAsia="Century Gothic" w:cs="Century Gothic"/>
          <w:sz w:val="16"/>
          <w:szCs w:val="16"/>
          <w:lang w:val="en-IE"/>
        </w:rPr>
      </w:pPr>
    </w:p>
    <w:p w:rsidRPr="003B3CD1" w:rsidR="003B3CD1" w:rsidP="75EFC55B" w:rsidRDefault="21293EBE" w14:paraId="3666CE64" w14:textId="5E32581C">
      <w:pPr>
        <w:pStyle w:val="Heading2"/>
        <w:numPr>
          <w:ilvl w:val="0"/>
          <w:numId w:val="0"/>
        </w:numPr>
        <w:spacing w:line="276" w:lineRule="auto"/>
        <w:jc w:val="both"/>
        <w:rPr>
          <w:rFonts w:ascii="Century Gothic" w:hAnsi="Century Gothic" w:eastAsia="Century Gothic" w:cs="Century Gothic"/>
          <w:b w:val="1"/>
          <w:bCs w:val="1"/>
          <w:sz w:val="28"/>
          <w:szCs w:val="28"/>
        </w:rPr>
      </w:pPr>
      <w:r w:rsidRPr="75EFC55B" w:rsidR="4802B9A3">
        <w:rPr>
          <w:rFonts w:ascii="Century Gothic" w:hAnsi="Century Gothic" w:eastAsia="Century Gothic" w:cs="Century Gothic"/>
          <w:b w:val="1"/>
          <w:bCs w:val="1"/>
          <w:sz w:val="28"/>
          <w:szCs w:val="28"/>
        </w:rPr>
        <w:t xml:space="preserve">Operational </w:t>
      </w:r>
      <w:r w:rsidRPr="75EFC55B" w:rsidR="4802B9A3">
        <w:rPr>
          <w:rFonts w:ascii="Century Gothic" w:hAnsi="Century Gothic" w:eastAsia="Century Gothic" w:cs="Century Gothic"/>
          <w:b w:val="1"/>
          <w:bCs w:val="1"/>
          <w:sz w:val="28"/>
          <w:szCs w:val="28"/>
        </w:rPr>
        <w:t>and Planning</w:t>
      </w:r>
      <w:r w:rsidRPr="75EFC55B" w:rsidR="4802B9A3">
        <w:rPr>
          <w:rFonts w:ascii="Century Gothic" w:hAnsi="Century Gothic" w:eastAsia="Century Gothic" w:cs="Century Gothic"/>
          <w:b w:val="1"/>
          <w:bCs w:val="1"/>
          <w:sz w:val="28"/>
          <w:szCs w:val="28"/>
        </w:rPr>
        <w:t xml:space="preserve"> Support </w:t>
      </w:r>
    </w:p>
    <w:p w:rsidRPr="003B3CD1" w:rsidR="003B3CD1" w:rsidP="75EFC55B" w:rsidRDefault="21293EBE" w14:paraId="30C65D5E" w14:textId="19B25AB8">
      <w:pPr>
        <w:numPr>
          <w:ilvl w:val="0"/>
          <w:numId w:val="0"/>
        </w:numPr>
        <w:spacing w:before="0" w:beforeAutospacing="off" w:after="0" w:afterAutospacing="off" w:line="276" w:lineRule="auto"/>
        <w:jc w:val="both"/>
        <w:rPr>
          <w:rFonts w:ascii="Century Gothic" w:hAnsi="Century Gothic" w:eastAsia="Century Gothic" w:cs="Century Gothic"/>
          <w:noProof w:val="0"/>
          <w:sz w:val="22"/>
          <w:szCs w:val="22"/>
          <w:lang w:val="en-IE"/>
        </w:rPr>
      </w:pPr>
      <w:r w:rsidRPr="75EFC55B" w:rsidR="09BCE45A">
        <w:rPr>
          <w:rFonts w:ascii="Century Gothic" w:hAnsi="Century Gothic" w:eastAsia="Century Gothic" w:cs="Century Gothic"/>
          <w:noProof w:val="0"/>
          <w:sz w:val="22"/>
          <w:szCs w:val="22"/>
          <w:lang w:val="en-IE"/>
        </w:rPr>
        <w:t>The successful candidate will report to the CEO and work closely with her to support the effective implementation of Rowing Ireland’s strategic and operational plans. This role will contribute key governance and operational insights to ensure the organisation functions efficiently across all departments. In addition, the candidate will take the lead on operational planning and resource coordination, including the development and optimisation of systems that promote long-term sustainability and high-performance delivery in line with the organisation’s goals.</w:t>
      </w:r>
    </w:p>
    <w:p w:rsidRPr="003B3CD1" w:rsidR="003B3CD1" w:rsidP="75EFC55B" w:rsidRDefault="21293EBE" w14:paraId="09D0C77E" w14:textId="01B9AB8E">
      <w:pPr>
        <w:pStyle w:val="Normal"/>
        <w:numPr>
          <w:ilvl w:val="0"/>
          <w:numId w:val="0"/>
        </w:numPr>
        <w:spacing w:before="0" w:beforeAutospacing="off" w:after="0" w:afterAutospacing="off"/>
        <w:jc w:val="both"/>
        <w:rPr>
          <w:rFonts w:ascii="Century Gothic" w:hAnsi="Century Gothic" w:eastAsia="Century Gothic" w:cs="Century Gothic"/>
          <w:noProof w:val="0"/>
          <w:sz w:val="22"/>
          <w:szCs w:val="22"/>
          <w:lang w:val="en-IE"/>
        </w:rPr>
      </w:pPr>
    </w:p>
    <w:p w:rsidRPr="003B3CD1" w:rsidR="003B3CD1" w:rsidP="75EFC55B" w:rsidRDefault="21293EBE" w14:paraId="3481EEDA" w14:textId="0251FE4F">
      <w:pPr>
        <w:pStyle w:val="Normal"/>
        <w:numPr>
          <w:ilvl w:val="0"/>
          <w:numId w:val="0"/>
        </w:numPr>
        <w:spacing w:before="0" w:beforeAutospacing="off" w:after="0" w:afterAutospacing="off"/>
        <w:jc w:val="both"/>
        <w:rPr>
          <w:rFonts w:ascii="Century Gothic" w:hAnsi="Century Gothic" w:eastAsia="Century Gothic" w:cs="Century Gothic"/>
          <w:noProof w:val="0"/>
          <w:sz w:val="22"/>
          <w:szCs w:val="22"/>
          <w:lang w:val="en-IE"/>
        </w:rPr>
      </w:pPr>
    </w:p>
    <w:p w:rsidRPr="003B3CD1" w:rsidR="003B3CD1" w:rsidP="75EFC55B" w:rsidRDefault="21293EBE" w14:paraId="596E203B" w14:textId="3A8F6222">
      <w:pPr>
        <w:pStyle w:val="Heading3"/>
        <w:numPr>
          <w:ilvl w:val="0"/>
          <w:numId w:val="0"/>
        </w:numPr>
        <w:spacing w:before="0" w:beforeAutospacing="off" w:after="0" w:afterAutospacing="off" w:line="276" w:lineRule="auto"/>
        <w:jc w:val="both"/>
        <w:rPr>
          <w:rFonts w:ascii="Century Gothic" w:hAnsi="Century Gothic" w:eastAsia="Century Gothic" w:cs="Century Gothic"/>
          <w:b w:val="1"/>
          <w:bCs w:val="1"/>
          <w:sz w:val="28"/>
          <w:szCs w:val="28"/>
        </w:rPr>
      </w:pPr>
      <w:r w:rsidRPr="75EFC55B" w:rsidR="67ABD55E">
        <w:rPr>
          <w:rStyle w:val="Heading2Char"/>
          <w:rFonts w:ascii="Century Gothic" w:hAnsi="Century Gothic" w:eastAsia="Century Gothic" w:cs="Century Gothic"/>
          <w:b w:val="1"/>
          <w:bCs w:val="1"/>
          <w:sz w:val="28"/>
          <w:szCs w:val="28"/>
        </w:rPr>
        <w:t xml:space="preserve">Human Resources and Organisational Development </w:t>
      </w:r>
    </w:p>
    <w:p w:rsidRPr="00597B5E" w:rsidR="003B3CD1" w:rsidP="75EFC55B" w:rsidRDefault="21293EBE" w14:paraId="6F4F9C73" w14:textId="2510422A">
      <w:pPr>
        <w:pStyle w:val="Heading3"/>
        <w:numPr>
          <w:ilvl w:val="0"/>
          <w:numId w:val="9"/>
        </w:numPr>
        <w:spacing w:before="0" w:after="0" w:afterAutospacing="off" w:line="276" w:lineRule="auto"/>
        <w:jc w:val="both"/>
        <w:rPr>
          <w:rFonts w:ascii="Century Gothic" w:hAnsi="Century Gothic" w:eastAsia="Century Gothic" w:cs="Century Gothic"/>
          <w:color w:val="auto"/>
          <w:sz w:val="22"/>
          <w:szCs w:val="22"/>
        </w:rPr>
      </w:pPr>
      <w:r w:rsidRPr="75EFC55B" w:rsidR="4802B9A3">
        <w:rPr>
          <w:rFonts w:ascii="Century Gothic" w:hAnsi="Century Gothic" w:eastAsia="Century Gothic" w:cs="Century Gothic"/>
          <w:color w:val="auto"/>
          <w:sz w:val="22"/>
          <w:szCs w:val="22"/>
        </w:rPr>
        <w:t>HR management, ensuring policies and procedures are up to date.</w:t>
      </w:r>
    </w:p>
    <w:p w:rsidRPr="00597B5E" w:rsidR="003B3CD1" w:rsidP="75EFC55B" w:rsidRDefault="21293EBE" w14:paraId="40AB3697" w14:textId="3E037ECA">
      <w:pPr>
        <w:pStyle w:val="ListParagraph"/>
        <w:numPr>
          <w:ilvl w:val="0"/>
          <w:numId w:val="9"/>
        </w:numPr>
        <w:spacing w:after="0" w:afterAutospacing="off"/>
        <w:jc w:val="both"/>
        <w:rPr>
          <w:rFonts w:ascii="Century Gothic" w:hAnsi="Century Gothic" w:eastAsia="Century Gothic" w:cs="Century Gothic"/>
        </w:rPr>
      </w:pPr>
      <w:r w:rsidRPr="75EFC55B" w:rsidR="67ABD55E">
        <w:rPr>
          <w:rFonts w:ascii="Century Gothic" w:hAnsi="Century Gothic" w:eastAsia="Century Gothic" w:cs="Century Gothic"/>
        </w:rPr>
        <w:t>Ensure that staffing policies, recruitment, and training align with governance and compliance requirements.</w:t>
      </w:r>
    </w:p>
    <w:p w:rsidRPr="003B3CD1" w:rsidR="003B3CD1" w:rsidP="75EFC55B" w:rsidRDefault="003B3CD1" w14:paraId="2E5296A6" w14:textId="638D65A2">
      <w:pPr>
        <w:pStyle w:val="ListParagraph"/>
        <w:numPr>
          <w:ilvl w:val="0"/>
          <w:numId w:val="0"/>
        </w:numPr>
        <w:spacing w:after="0" w:afterAutospacing="off"/>
        <w:jc w:val="both"/>
        <w:rPr>
          <w:rFonts w:ascii="Century Gothic" w:hAnsi="Century Gothic" w:eastAsia="Century Gothic" w:cs="Century Gothic"/>
          <w:b w:val="1"/>
          <w:bCs w:val="1"/>
        </w:rPr>
      </w:pPr>
    </w:p>
    <w:p w:rsidRPr="003B3CD1" w:rsidR="003B3CD1" w:rsidP="75EFC55B" w:rsidRDefault="21293EBE" w14:paraId="3E8EB1CE" w14:textId="1277B5C4">
      <w:pPr>
        <w:pStyle w:val="Heading2"/>
        <w:numPr>
          <w:ilvl w:val="0"/>
          <w:numId w:val="0"/>
        </w:numPr>
        <w:rPr>
          <w:rFonts w:ascii="Century Gothic" w:hAnsi="Century Gothic" w:eastAsia="Century Gothic" w:cs="Century Gothic"/>
          <w:b w:val="0"/>
          <w:bCs w:val="0"/>
          <w:sz w:val="32"/>
          <w:szCs w:val="32"/>
        </w:rPr>
      </w:pPr>
      <w:r w:rsidRPr="75EFC55B" w:rsidR="67ABD55E">
        <w:rPr>
          <w:rFonts w:ascii="Century Gothic" w:hAnsi="Century Gothic" w:eastAsia="Century Gothic" w:cs="Century Gothic"/>
        </w:rPr>
        <w:t>Qualifications</w:t>
      </w:r>
      <w:r w:rsidRPr="75EFC55B" w:rsidR="67ABD55E">
        <w:rPr>
          <w:rFonts w:ascii="Century Gothic" w:hAnsi="Century Gothic" w:eastAsia="Century Gothic" w:cs="Century Gothic"/>
        </w:rPr>
        <w:t xml:space="preserve"> and Skills</w:t>
      </w:r>
    </w:p>
    <w:p w:rsidRPr="003B3CD1" w:rsidR="003B3CD1" w:rsidP="75EFC55B" w:rsidRDefault="21293EBE" w14:paraId="1C7F5E05" w14:textId="29B4539D">
      <w:pPr>
        <w:pStyle w:val="ListParagraph"/>
        <w:numPr>
          <w:ilvl w:val="0"/>
          <w:numId w:val="8"/>
        </w:numPr>
        <w:spacing w:after="0"/>
        <w:jc w:val="both"/>
        <w:rPr>
          <w:rFonts w:ascii="Century Gothic" w:hAnsi="Century Gothic" w:eastAsia="Century Gothic" w:cs="Century Gothic"/>
          <w:sz w:val="22"/>
          <w:szCs w:val="22"/>
        </w:rPr>
      </w:pPr>
      <w:r w:rsidRPr="75EFC55B" w:rsidR="7F5E8E9A">
        <w:rPr>
          <w:rFonts w:ascii="Century Gothic" w:hAnsi="Century Gothic" w:eastAsia="Century Gothic" w:cs="Century Gothic"/>
          <w:noProof w:val="0"/>
          <w:lang w:val="en-IE"/>
        </w:rPr>
        <w:t xml:space="preserve">A degree-level qualification in Business, Finance, Governance, or a related field, </w:t>
      </w:r>
      <w:r w:rsidRPr="75EFC55B" w:rsidR="7F5E8E9A">
        <w:rPr>
          <w:rFonts w:ascii="Century Gothic" w:hAnsi="Century Gothic" w:eastAsia="Century Gothic" w:cs="Century Gothic"/>
          <w:b w:val="0"/>
          <w:bCs w:val="0"/>
          <w:noProof w:val="0"/>
          <w:lang w:val="en-IE"/>
        </w:rPr>
        <w:t>or equivalent relevant experience</w:t>
      </w:r>
      <w:r w:rsidRPr="75EFC55B" w:rsidR="7F5E8E9A">
        <w:rPr>
          <w:rFonts w:ascii="Century Gothic" w:hAnsi="Century Gothic" w:eastAsia="Century Gothic" w:cs="Century Gothic"/>
          <w:b w:val="0"/>
          <w:bCs w:val="0"/>
          <w:noProof w:val="0"/>
          <w:lang w:val="en-IE"/>
        </w:rPr>
        <w:t>.</w:t>
      </w:r>
      <w:r w:rsidRPr="75EFC55B" w:rsidR="7F5E8E9A">
        <w:rPr>
          <w:rFonts w:ascii="Century Gothic" w:hAnsi="Century Gothic" w:eastAsia="Century Gothic" w:cs="Century Gothic"/>
          <w:noProof w:val="0"/>
          <w:lang w:val="en-IE"/>
        </w:rPr>
        <w:t xml:space="preserve"> </w:t>
      </w:r>
      <w:r w:rsidRPr="75EFC55B" w:rsidR="67ABD55E">
        <w:rPr>
          <w:rFonts w:ascii="Century Gothic" w:hAnsi="Century Gothic" w:eastAsia="Century Gothic" w:cs="Century Gothic"/>
        </w:rPr>
        <w:t>Proven experience in governance, financial oversight, and compliance management, ideally within a National Governing Body (NGB) or similar organisation.</w:t>
      </w:r>
    </w:p>
    <w:p w:rsidRPr="003B3CD1" w:rsidR="003B3CD1" w:rsidP="75EFC55B" w:rsidRDefault="21293EBE" w14:paraId="4038ECC0" w14:textId="45F6B6F3">
      <w:pPr>
        <w:pStyle w:val="ListParagraph"/>
        <w:numPr>
          <w:ilvl w:val="0"/>
          <w:numId w:val="8"/>
        </w:numPr>
        <w:spacing w:after="0"/>
        <w:jc w:val="both"/>
        <w:rPr>
          <w:rFonts w:ascii="Century Gothic" w:hAnsi="Century Gothic" w:eastAsia="Century Gothic" w:cs="Century Gothic"/>
        </w:rPr>
      </w:pPr>
      <w:r w:rsidRPr="75EFC55B" w:rsidR="67ABD55E">
        <w:rPr>
          <w:rFonts w:ascii="Century Gothic" w:hAnsi="Century Gothic" w:eastAsia="Century Gothic" w:cs="Century Gothic"/>
        </w:rPr>
        <w:t>Strong knowledge of governance codes, risk management, and funding compliance.</w:t>
      </w:r>
    </w:p>
    <w:p w:rsidRPr="003B3CD1" w:rsidR="003B3CD1" w:rsidP="75EFC55B" w:rsidRDefault="21293EBE" w14:paraId="5691DC21" w14:textId="6E5FC79A">
      <w:pPr>
        <w:pStyle w:val="ListParagraph"/>
        <w:numPr>
          <w:ilvl w:val="0"/>
          <w:numId w:val="8"/>
        </w:numPr>
        <w:spacing w:after="0"/>
        <w:jc w:val="both"/>
        <w:rPr>
          <w:rFonts w:ascii="Century Gothic" w:hAnsi="Century Gothic" w:eastAsia="Century Gothic" w:cs="Century Gothic"/>
        </w:rPr>
      </w:pPr>
      <w:r w:rsidRPr="75EFC55B" w:rsidR="67ABD55E">
        <w:rPr>
          <w:rFonts w:ascii="Century Gothic" w:hAnsi="Century Gothic" w:eastAsia="Century Gothic" w:cs="Century Gothic"/>
        </w:rPr>
        <w:t>Strong</w:t>
      </w:r>
      <w:r w:rsidRPr="75EFC55B" w:rsidR="67ABD55E">
        <w:rPr>
          <w:rFonts w:ascii="Century Gothic" w:hAnsi="Century Gothic" w:eastAsia="Century Gothic" w:cs="Century Gothic"/>
        </w:rPr>
        <w:t xml:space="preserve"> ability to work collaboratively with a </w:t>
      </w:r>
      <w:r w:rsidRPr="75EFC55B" w:rsidR="39088B18">
        <w:rPr>
          <w:rFonts w:ascii="Century Gothic" w:hAnsi="Century Gothic" w:eastAsia="Century Gothic" w:cs="Century Gothic"/>
        </w:rPr>
        <w:t>CEO.</w:t>
      </w:r>
    </w:p>
    <w:p w:rsidRPr="003B3CD1" w:rsidR="003B3CD1" w:rsidP="75EFC55B" w:rsidRDefault="21293EBE" w14:paraId="7032DA34" w14:textId="24698455">
      <w:pPr>
        <w:pStyle w:val="ListParagraph"/>
        <w:numPr>
          <w:ilvl w:val="0"/>
          <w:numId w:val="8"/>
        </w:numPr>
        <w:spacing w:after="0"/>
        <w:jc w:val="both"/>
        <w:rPr>
          <w:rFonts w:ascii="Century Gothic" w:hAnsi="Century Gothic" w:eastAsia="Century Gothic" w:cs="Century Gothic"/>
        </w:rPr>
      </w:pPr>
      <w:r w:rsidRPr="75EFC55B" w:rsidR="67ABD55E">
        <w:rPr>
          <w:rFonts w:ascii="Century Gothic" w:hAnsi="Century Gothic" w:eastAsia="Century Gothic" w:cs="Century Gothic"/>
        </w:rPr>
        <w:t>Highly organised with excellent communication and reporting skills.</w:t>
      </w:r>
    </w:p>
    <w:p w:rsidRPr="003B3CD1" w:rsidR="003B3CD1" w:rsidP="75EFC55B" w:rsidRDefault="21293EBE" w14:paraId="54E57A3C" w14:textId="3171F57C">
      <w:pPr>
        <w:pStyle w:val="ListParagraph"/>
        <w:numPr>
          <w:ilvl w:val="0"/>
          <w:numId w:val="8"/>
        </w:numPr>
        <w:spacing w:after="0"/>
        <w:jc w:val="both"/>
        <w:rPr>
          <w:rFonts w:ascii="Century Gothic" w:hAnsi="Century Gothic" w:eastAsia="Century Gothic" w:cs="Century Gothic"/>
        </w:rPr>
      </w:pPr>
      <w:r w:rsidRPr="75EFC55B" w:rsidR="67ABD55E">
        <w:rPr>
          <w:rFonts w:ascii="Century Gothic" w:hAnsi="Century Gothic" w:eastAsia="Century Gothic" w:cs="Century Gothic"/>
        </w:rPr>
        <w:t>Knowledge of sports governance is desirable but not essential.</w:t>
      </w:r>
    </w:p>
    <w:p w:rsidR="67ABD55E" w:rsidP="75EFC55B" w:rsidRDefault="67ABD55E" w14:paraId="6FBD32FB" w14:textId="1B0A73C0">
      <w:pPr>
        <w:pStyle w:val="ListParagraph"/>
        <w:numPr>
          <w:ilvl w:val="0"/>
          <w:numId w:val="8"/>
        </w:numPr>
        <w:spacing w:after="0"/>
        <w:jc w:val="both"/>
        <w:rPr>
          <w:rFonts w:ascii="Century Gothic" w:hAnsi="Century Gothic" w:eastAsia="Century Gothic" w:cs="Century Gothic"/>
        </w:rPr>
      </w:pPr>
      <w:r w:rsidRPr="75EFC55B" w:rsidR="67ABD55E">
        <w:rPr>
          <w:rFonts w:ascii="Century Gothic" w:hAnsi="Century Gothic" w:eastAsia="Century Gothic" w:cs="Century Gothic"/>
        </w:rPr>
        <w:t>A full, clean driving licence to allow for flexibility in working at various locations</w:t>
      </w:r>
      <w:r w:rsidRPr="75EFC55B" w:rsidR="74605F71">
        <w:rPr>
          <w:rFonts w:ascii="Century Gothic" w:hAnsi="Century Gothic" w:eastAsia="Century Gothic" w:cs="Century Gothic"/>
        </w:rPr>
        <w:t>.</w:t>
      </w:r>
    </w:p>
    <w:p w:rsidR="75EFC55B" w:rsidP="75EFC55B" w:rsidRDefault="75EFC55B" w14:paraId="1C78B738" w14:textId="73EF7579">
      <w:pPr>
        <w:pStyle w:val="Normal"/>
        <w:numPr>
          <w:ilvl w:val="0"/>
          <w:numId w:val="0"/>
        </w:numPr>
        <w:spacing w:after="0"/>
        <w:jc w:val="both"/>
        <w:rPr>
          <w:rFonts w:ascii="Century Gothic" w:hAnsi="Century Gothic" w:eastAsia="Century Gothic" w:cs="Century Gothic"/>
          <w:sz w:val="22"/>
          <w:szCs w:val="22"/>
        </w:rPr>
      </w:pPr>
    </w:p>
    <w:p w:rsidRPr="003B3CD1" w:rsidR="003B3CD1" w:rsidP="75EFC55B" w:rsidRDefault="21293EBE" w14:paraId="254CAF99" w14:textId="2250A81C">
      <w:pPr>
        <w:pStyle w:val="Heading2"/>
        <w:numPr>
          <w:ilvl w:val="0"/>
          <w:numId w:val="0"/>
        </w:numPr>
        <w:jc w:val="both"/>
        <w:rPr>
          <w:rFonts w:ascii="Century Gothic" w:hAnsi="Century Gothic" w:eastAsia="Century Gothic" w:cs="Century Gothic"/>
        </w:rPr>
      </w:pPr>
      <w:r w:rsidRPr="75EFC55B" w:rsidR="67ABD55E">
        <w:rPr>
          <w:rFonts w:ascii="Century Gothic" w:hAnsi="Century Gothic" w:eastAsia="Century Gothic" w:cs="Century Gothic"/>
        </w:rPr>
        <w:t>Reporting and Accountability</w:t>
      </w:r>
    </w:p>
    <w:p w:rsidR="67ABD55E" w:rsidP="75EFC55B" w:rsidRDefault="67ABD55E" w14:paraId="3853BD47" w14:textId="1367E6C1">
      <w:pPr>
        <w:spacing w:before="0" w:beforeAutospacing="off" w:after="0" w:afterAutospacing="off"/>
        <w:jc w:val="both"/>
        <w:rPr>
          <w:rFonts w:ascii="Century Gothic" w:hAnsi="Century Gothic" w:eastAsia="Century Gothic" w:cs="Century Gothic"/>
          <w:b w:val="0"/>
          <w:bCs w:val="0"/>
          <w:lang w:val="en-IE"/>
        </w:rPr>
      </w:pPr>
      <w:r w:rsidRPr="75EFC55B" w:rsidR="67ABD55E">
        <w:rPr>
          <w:rFonts w:ascii="Century Gothic" w:hAnsi="Century Gothic" w:eastAsia="Century Gothic" w:cs="Century Gothic"/>
          <w:b w:val="0"/>
          <w:bCs w:val="0"/>
          <w:lang w:val="en-IE"/>
        </w:rPr>
        <w:t xml:space="preserve">This role reports directly to the </w:t>
      </w:r>
      <w:r w:rsidRPr="75EFC55B" w:rsidR="67ABD55E">
        <w:rPr>
          <w:rFonts w:ascii="Century Gothic" w:hAnsi="Century Gothic" w:eastAsia="Century Gothic" w:cs="Century Gothic"/>
          <w:b w:val="0"/>
          <w:bCs w:val="0"/>
          <w:lang w:val="en-IE"/>
        </w:rPr>
        <w:t>CEO</w:t>
      </w:r>
      <w:r w:rsidRPr="75EFC55B" w:rsidR="67ABD55E">
        <w:rPr>
          <w:rFonts w:ascii="Century Gothic" w:hAnsi="Century Gothic" w:eastAsia="Century Gothic" w:cs="Century Gothic"/>
          <w:b w:val="0"/>
          <w:bCs w:val="0"/>
          <w:lang w:val="en-IE"/>
        </w:rPr>
        <w:t xml:space="preserve">, who </w:t>
      </w:r>
      <w:r w:rsidRPr="75EFC55B" w:rsidR="67ABD55E">
        <w:rPr>
          <w:rFonts w:ascii="Century Gothic" w:hAnsi="Century Gothic" w:eastAsia="Century Gothic" w:cs="Century Gothic"/>
          <w:b w:val="0"/>
          <w:bCs w:val="0"/>
          <w:lang w:val="en-IE"/>
        </w:rPr>
        <w:t>retains</w:t>
      </w:r>
      <w:r w:rsidRPr="75EFC55B" w:rsidR="67ABD55E">
        <w:rPr>
          <w:rFonts w:ascii="Century Gothic" w:hAnsi="Century Gothic" w:eastAsia="Century Gothic" w:cs="Century Gothic"/>
          <w:b w:val="0"/>
          <w:bCs w:val="0"/>
          <w:lang w:val="en-IE"/>
        </w:rPr>
        <w:t xml:space="preserve"> overall responsibility for the governance, operations, and </w:t>
      </w:r>
      <w:r w:rsidRPr="75EFC55B" w:rsidR="67ABD55E">
        <w:rPr>
          <w:rFonts w:ascii="Century Gothic" w:hAnsi="Century Gothic" w:eastAsia="Century Gothic" w:cs="Century Gothic"/>
          <w:b w:val="0"/>
          <w:bCs w:val="0"/>
          <w:lang w:val="en-IE"/>
        </w:rPr>
        <w:t>financial management</w:t>
      </w:r>
      <w:r w:rsidRPr="75EFC55B" w:rsidR="67ABD55E">
        <w:rPr>
          <w:rFonts w:ascii="Century Gothic" w:hAnsi="Century Gothic" w:eastAsia="Century Gothic" w:cs="Century Gothic"/>
          <w:b w:val="0"/>
          <w:bCs w:val="0"/>
          <w:lang w:val="en-IE"/>
        </w:rPr>
        <w:t xml:space="preserve"> of Rowing Irelan</w:t>
      </w:r>
      <w:r w:rsidRPr="75EFC55B" w:rsidR="75E084FD">
        <w:rPr>
          <w:rFonts w:ascii="Century Gothic" w:hAnsi="Century Gothic" w:eastAsia="Century Gothic" w:cs="Century Gothic"/>
          <w:b w:val="0"/>
          <w:bCs w:val="0"/>
          <w:lang w:val="en-IE"/>
        </w:rPr>
        <w:t>d.</w:t>
      </w:r>
    </w:p>
    <w:p w:rsidR="75EFC55B" w:rsidP="75EFC55B" w:rsidRDefault="75EFC55B" w14:paraId="02F76019" w14:textId="0BA8529C">
      <w:pPr>
        <w:spacing w:before="0" w:beforeAutospacing="off" w:after="0" w:afterAutospacing="off"/>
        <w:jc w:val="both"/>
        <w:rPr>
          <w:rFonts w:ascii="Century Gothic" w:hAnsi="Century Gothic" w:eastAsia="Century Gothic" w:cs="Century Gothic"/>
          <w:lang w:val="en-IE"/>
        </w:rPr>
      </w:pPr>
    </w:p>
    <w:p w:rsidR="75EFC55B" w:rsidP="75EFC55B" w:rsidRDefault="75EFC55B" w14:paraId="67EC9376" w14:textId="4DAC6900">
      <w:pPr>
        <w:spacing w:before="0" w:beforeAutospacing="off" w:after="0" w:afterAutospacing="off"/>
        <w:jc w:val="both"/>
        <w:rPr>
          <w:rFonts w:ascii="Century Gothic" w:hAnsi="Century Gothic" w:eastAsia="Century Gothic" w:cs="Century Gothic"/>
          <w:lang w:val="en-IE"/>
        </w:rPr>
      </w:pPr>
    </w:p>
    <w:p w:rsidRPr="003B3CD1" w:rsidR="003B3CD1" w:rsidP="75EFC55B" w:rsidRDefault="21293EBE" w14:paraId="75AC51FF" w14:textId="19D6BC9B">
      <w:pPr>
        <w:pStyle w:val="Heading2"/>
        <w:numPr>
          <w:ilvl w:val="0"/>
          <w:numId w:val="0"/>
        </w:numPr>
        <w:spacing w:before="0" w:beforeAutospacing="off" w:after="80" w:afterAutospacing="off"/>
        <w:jc w:val="both"/>
        <w:rPr>
          <w:rFonts w:ascii="Century Gothic" w:hAnsi="Century Gothic" w:eastAsia="Century Gothic" w:cs="Century Gothic"/>
        </w:rPr>
      </w:pPr>
      <w:r w:rsidRPr="75EFC55B" w:rsidR="67ABD55E">
        <w:rPr>
          <w:rFonts w:ascii="Century Gothic" w:hAnsi="Century Gothic" w:eastAsia="Century Gothic" w:cs="Century Gothic"/>
        </w:rPr>
        <w:t>What We Offer</w:t>
      </w:r>
    </w:p>
    <w:p w:rsidRPr="003B3CD1" w:rsidR="003B3CD1" w:rsidP="75EFC55B" w:rsidRDefault="21293EBE" w14:paraId="79F05328" w14:textId="5301858F">
      <w:pPr>
        <w:pStyle w:val="ListParagraph"/>
        <w:numPr>
          <w:ilvl w:val="0"/>
          <w:numId w:val="7"/>
        </w:numPr>
        <w:spacing w:after="0"/>
        <w:jc w:val="both"/>
        <w:rPr>
          <w:rFonts w:ascii="Century Gothic" w:hAnsi="Century Gothic" w:eastAsia="Century Gothic" w:cs="Century Gothic"/>
        </w:rPr>
      </w:pPr>
      <w:r w:rsidRPr="75EFC55B" w:rsidR="67ABD55E">
        <w:rPr>
          <w:rFonts w:ascii="Century Gothic" w:hAnsi="Century Gothic" w:eastAsia="Century Gothic" w:cs="Century Gothic"/>
        </w:rPr>
        <w:t xml:space="preserve">A </w:t>
      </w:r>
      <w:r w:rsidRPr="75EFC55B" w:rsidR="67ABD55E">
        <w:rPr>
          <w:rFonts w:ascii="Century Gothic" w:hAnsi="Century Gothic" w:eastAsia="Century Gothic" w:cs="Century Gothic"/>
        </w:rPr>
        <w:t>key support role</w:t>
      </w:r>
      <w:r w:rsidRPr="75EFC55B" w:rsidR="67ABD55E">
        <w:rPr>
          <w:rFonts w:ascii="Century Gothic" w:hAnsi="Century Gothic" w:eastAsia="Century Gothic" w:cs="Century Gothic"/>
        </w:rPr>
        <w:t xml:space="preserve"> in the growth and success of rowing in Ireland.</w:t>
      </w:r>
    </w:p>
    <w:p w:rsidRPr="003B3CD1" w:rsidR="003B3CD1" w:rsidP="75EFC55B" w:rsidRDefault="21293EBE" w14:paraId="1D12C58E" w14:textId="1A90CDE6">
      <w:pPr>
        <w:pStyle w:val="ListParagraph"/>
        <w:numPr>
          <w:ilvl w:val="0"/>
          <w:numId w:val="7"/>
        </w:numPr>
        <w:spacing w:after="0"/>
        <w:jc w:val="both"/>
        <w:rPr>
          <w:rFonts w:ascii="Century Gothic" w:hAnsi="Century Gothic" w:eastAsia="Century Gothic" w:cs="Century Gothic"/>
        </w:rPr>
      </w:pPr>
      <w:r w:rsidRPr="75EFC55B" w:rsidR="67ABD55E">
        <w:rPr>
          <w:rFonts w:ascii="Century Gothic" w:hAnsi="Century Gothic" w:eastAsia="Century Gothic" w:cs="Century Gothic"/>
        </w:rPr>
        <w:t xml:space="preserve">A </w:t>
      </w:r>
      <w:r w:rsidRPr="75EFC55B" w:rsidR="67ABD55E">
        <w:rPr>
          <w:rFonts w:ascii="Century Gothic" w:hAnsi="Century Gothic" w:eastAsia="Century Gothic" w:cs="Century Gothic"/>
        </w:rPr>
        <w:t>structured and collaborative working environment</w:t>
      </w:r>
      <w:r w:rsidRPr="75EFC55B" w:rsidR="67ABD55E">
        <w:rPr>
          <w:rFonts w:ascii="Century Gothic" w:hAnsi="Century Gothic" w:eastAsia="Century Gothic" w:cs="Century Gothic"/>
        </w:rPr>
        <w:t>.</w:t>
      </w:r>
    </w:p>
    <w:p w:rsidRPr="003B3CD1" w:rsidR="003B3CD1" w:rsidP="75EFC55B" w:rsidRDefault="21293EBE" w14:paraId="555760A4" w14:textId="1B76ACC8">
      <w:pPr>
        <w:pStyle w:val="ListParagraph"/>
        <w:numPr>
          <w:ilvl w:val="0"/>
          <w:numId w:val="7"/>
        </w:numPr>
        <w:spacing w:after="0"/>
        <w:jc w:val="both"/>
        <w:rPr>
          <w:rFonts w:ascii="Century Gothic" w:hAnsi="Century Gothic" w:eastAsia="Century Gothic" w:cs="Century Gothic"/>
        </w:rPr>
      </w:pPr>
      <w:r w:rsidRPr="75EFC55B" w:rsidR="67ABD55E">
        <w:rPr>
          <w:rFonts w:ascii="Century Gothic" w:hAnsi="Century Gothic" w:eastAsia="Century Gothic" w:cs="Century Gothic"/>
        </w:rPr>
        <w:t xml:space="preserve">Competitive </w:t>
      </w:r>
      <w:r w:rsidRPr="75EFC55B" w:rsidR="67ABD55E">
        <w:rPr>
          <w:rFonts w:ascii="Century Gothic" w:hAnsi="Century Gothic" w:eastAsia="Century Gothic" w:cs="Century Gothic"/>
        </w:rPr>
        <w:t>salary and benefits package</w:t>
      </w:r>
      <w:r w:rsidRPr="75EFC55B" w:rsidR="67ABD55E">
        <w:rPr>
          <w:rFonts w:ascii="Century Gothic" w:hAnsi="Century Gothic" w:eastAsia="Century Gothic" w:cs="Century Gothic"/>
        </w:rPr>
        <w:t>.</w:t>
      </w:r>
    </w:p>
    <w:p w:rsidRPr="003B3CD1" w:rsidR="003B3CD1" w:rsidP="75EFC55B" w:rsidRDefault="21293EBE" w14:paraId="24B5C1FC" w14:textId="3515A029">
      <w:pPr>
        <w:pStyle w:val="ListParagraph"/>
        <w:numPr>
          <w:ilvl w:val="0"/>
          <w:numId w:val="7"/>
        </w:numPr>
        <w:spacing w:after="0"/>
        <w:jc w:val="both"/>
        <w:rPr>
          <w:rFonts w:ascii="Century Gothic" w:hAnsi="Century Gothic" w:eastAsia="Century Gothic" w:cs="Century Gothic"/>
        </w:rPr>
      </w:pPr>
      <w:r w:rsidRPr="75EFC55B" w:rsidR="67ABD55E">
        <w:rPr>
          <w:rFonts w:ascii="Century Gothic" w:hAnsi="Century Gothic" w:eastAsia="Century Gothic" w:cs="Century Gothic"/>
        </w:rPr>
        <w:t>Opportunities for professional development and career growth</w:t>
      </w:r>
      <w:r w:rsidRPr="75EFC55B" w:rsidR="67ABD55E">
        <w:rPr>
          <w:rFonts w:ascii="Century Gothic" w:hAnsi="Century Gothic" w:eastAsia="Century Gothic" w:cs="Century Gothic"/>
        </w:rPr>
        <w:t>.</w:t>
      </w:r>
    </w:p>
    <w:p w:rsidRPr="003B3CD1" w:rsidR="003B3CD1" w:rsidP="75EFC55B" w:rsidRDefault="21293EBE" w14:paraId="633006AD" w14:textId="421EABEF">
      <w:pPr>
        <w:pStyle w:val="ListParagraph"/>
        <w:numPr>
          <w:ilvl w:val="0"/>
          <w:numId w:val="7"/>
        </w:numPr>
        <w:spacing w:after="0"/>
        <w:jc w:val="both"/>
        <w:rPr>
          <w:rFonts w:ascii="Century Gothic" w:hAnsi="Century Gothic" w:eastAsia="Century Gothic" w:cs="Century Gothic"/>
          <w:lang w:val="en-IE"/>
        </w:rPr>
      </w:pPr>
      <w:r w:rsidRPr="75EFC55B" w:rsidR="67ABD55E">
        <w:rPr>
          <w:rFonts w:ascii="Century Gothic" w:hAnsi="Century Gothic" w:eastAsia="Century Gothic" w:cs="Century Gothic"/>
          <w:lang w:val="en-IE"/>
        </w:rPr>
        <w:t xml:space="preserve">While a presence at </w:t>
      </w:r>
      <w:r w:rsidRPr="75EFC55B" w:rsidR="67ABD55E">
        <w:rPr>
          <w:rFonts w:ascii="Century Gothic" w:hAnsi="Century Gothic" w:eastAsia="Century Gothic" w:cs="Century Gothic"/>
          <w:lang w:val="en-IE"/>
        </w:rPr>
        <w:t>the National Rowing Centre and Sport HQ</w:t>
      </w:r>
      <w:r w:rsidRPr="75EFC55B" w:rsidR="67ABD55E">
        <w:rPr>
          <w:rFonts w:ascii="Century Gothic" w:hAnsi="Century Gothic" w:eastAsia="Century Gothic" w:cs="Century Gothic"/>
          <w:lang w:val="en-IE"/>
        </w:rPr>
        <w:t xml:space="preserve"> is </w:t>
      </w:r>
      <w:r w:rsidRPr="75EFC55B" w:rsidR="67ABD55E">
        <w:rPr>
          <w:rFonts w:ascii="Century Gothic" w:hAnsi="Century Gothic" w:eastAsia="Century Gothic" w:cs="Century Gothic"/>
          <w:lang w:val="en-IE"/>
        </w:rPr>
        <w:t>required</w:t>
      </w:r>
      <w:r w:rsidRPr="75EFC55B" w:rsidR="67ABD55E">
        <w:rPr>
          <w:rFonts w:ascii="Century Gothic" w:hAnsi="Century Gothic" w:eastAsia="Century Gothic" w:cs="Century Gothic"/>
          <w:lang w:val="en-IE"/>
        </w:rPr>
        <w:t xml:space="preserve">, </w:t>
      </w:r>
      <w:r w:rsidRPr="75EFC55B" w:rsidR="67ABD55E">
        <w:rPr>
          <w:rFonts w:ascii="Century Gothic" w:hAnsi="Century Gothic" w:eastAsia="Century Gothic" w:cs="Century Gothic"/>
          <w:lang w:val="en-IE"/>
        </w:rPr>
        <w:t>an element of hybrid working can be agreed</w:t>
      </w:r>
      <w:r w:rsidRPr="75EFC55B" w:rsidR="67ABD55E">
        <w:rPr>
          <w:rFonts w:ascii="Century Gothic" w:hAnsi="Century Gothic" w:eastAsia="Century Gothic" w:cs="Century Gothic"/>
          <w:lang w:val="en-IE"/>
        </w:rPr>
        <w:t>.</w:t>
      </w:r>
    </w:p>
    <w:p w:rsidR="75EFC55B" w:rsidP="75EFC55B" w:rsidRDefault="75EFC55B" w14:paraId="7067B6B4" w14:textId="5FADD034">
      <w:pPr>
        <w:pStyle w:val="Normal"/>
        <w:numPr>
          <w:ilvl w:val="0"/>
          <w:numId w:val="0"/>
        </w:numPr>
        <w:spacing w:after="0"/>
        <w:ind w:left="0"/>
        <w:jc w:val="both"/>
        <w:rPr>
          <w:rFonts w:ascii="Century Gothic" w:hAnsi="Century Gothic" w:eastAsia="Century Gothic" w:cs="Century Gothic"/>
          <w:lang w:val="en-IE"/>
        </w:rPr>
      </w:pPr>
    </w:p>
    <w:p w:rsidRPr="003B3CD1" w:rsidR="003B3CD1" w:rsidP="75EFC55B" w:rsidRDefault="003B3CD1" w14:paraId="22FEF4F8" w14:textId="48732151">
      <w:pPr>
        <w:jc w:val="both"/>
        <w:rPr>
          <w:rFonts w:ascii="Century Gothic" w:hAnsi="Century Gothic" w:eastAsia="Century Gothic" w:cs="Century Gothic"/>
        </w:rPr>
      </w:pPr>
    </w:p>
    <w:p w:rsidR="59EC4796" w:rsidP="75EFC55B" w:rsidRDefault="59EC4796" w14:paraId="27E2CE7F" w14:textId="45B40317">
      <w:pPr>
        <w:pStyle w:val="Heading2"/>
        <w:numPr>
          <w:ilvl w:val="0"/>
          <w:numId w:val="0"/>
        </w:numPr>
        <w:suppressLineNumbers w:val="0"/>
        <w:bidi w:val="0"/>
        <w:spacing w:before="160" w:beforeAutospacing="off" w:after="80" w:afterAutospacing="off" w:line="259" w:lineRule="auto"/>
        <w:ind w:left="0" w:right="0"/>
        <w:jc w:val="both"/>
        <w:rPr>
          <w:rFonts w:ascii="Century Gothic" w:hAnsi="Century Gothic" w:eastAsia="Century Gothic" w:cs="Century Gothic"/>
          <w:b w:val="0"/>
          <w:bCs w:val="0"/>
          <w:i w:val="0"/>
          <w:iCs w:val="0"/>
          <w:caps w:val="0"/>
          <w:smallCaps w:val="0"/>
          <w:noProof w:val="0"/>
          <w:color w:val="242424"/>
          <w:sz w:val="22"/>
          <w:szCs w:val="22"/>
          <w:lang w:val="en-GB"/>
        </w:rPr>
      </w:pPr>
      <w:r w:rsidRPr="75EFC55B" w:rsidR="59EC4796">
        <w:rPr>
          <w:rFonts w:ascii="Century Gothic" w:hAnsi="Century Gothic" w:eastAsia="Century Gothic" w:cs="Century Gothic"/>
        </w:rPr>
        <w:t>Application Process</w:t>
      </w:r>
    </w:p>
    <w:p w:rsidR="59EC4796" w:rsidP="75EFC55B" w:rsidRDefault="59EC4796" w14:paraId="1202023E" w14:textId="485CFCBE">
      <w:pPr>
        <w:pStyle w:val="Heading2"/>
        <w:numPr>
          <w:ilvl w:val="0"/>
          <w:numId w:val="0"/>
        </w:numPr>
        <w:suppressLineNumbers w:val="0"/>
        <w:bidi w:val="0"/>
        <w:spacing w:before="160" w:beforeAutospacing="off" w:after="80" w:afterAutospacing="off" w:line="259" w:lineRule="auto"/>
        <w:ind w:left="0" w:right="0"/>
        <w:jc w:val="both"/>
        <w:rPr>
          <w:rFonts w:ascii="Century Gothic" w:hAnsi="Century Gothic" w:eastAsia="Century Gothic" w:cs="Century Gothic"/>
          <w:b w:val="0"/>
          <w:bCs w:val="0"/>
          <w:i w:val="0"/>
          <w:iCs w:val="0"/>
          <w:caps w:val="0"/>
          <w:smallCaps w:val="0"/>
          <w:noProof w:val="0"/>
          <w:color w:val="242424"/>
          <w:sz w:val="22"/>
          <w:szCs w:val="22"/>
          <w:lang w:val="en-GB"/>
        </w:rPr>
      </w:pPr>
      <w:r w:rsidRPr="75EFC55B" w:rsidR="59EC4796">
        <w:rPr>
          <w:rFonts w:ascii="Century Gothic" w:hAnsi="Century Gothic" w:eastAsia="Century Gothic" w:cs="Century Gothic"/>
          <w:b w:val="0"/>
          <w:bCs w:val="0"/>
          <w:i w:val="0"/>
          <w:iCs w:val="0"/>
          <w:caps w:val="0"/>
          <w:smallCaps w:val="0"/>
          <w:noProof w:val="0"/>
          <w:color w:val="242424"/>
          <w:sz w:val="22"/>
          <w:szCs w:val="22"/>
          <w:lang w:val="en-IE"/>
        </w:rPr>
        <w:t xml:space="preserve">To apply, please </w:t>
      </w:r>
      <w:r w:rsidRPr="75EFC55B" w:rsidR="59EC4796">
        <w:rPr>
          <w:rFonts w:ascii="Century Gothic" w:hAnsi="Century Gothic" w:eastAsia="Century Gothic" w:cs="Century Gothic"/>
          <w:b w:val="0"/>
          <w:bCs w:val="0"/>
          <w:i w:val="0"/>
          <w:iCs w:val="0"/>
          <w:caps w:val="0"/>
          <w:smallCaps w:val="0"/>
          <w:noProof w:val="0"/>
          <w:color w:val="242424"/>
          <w:sz w:val="22"/>
          <w:szCs w:val="22"/>
          <w:lang w:val="en-IE"/>
        </w:rPr>
        <w:t>submit</w:t>
      </w:r>
      <w:r w:rsidRPr="75EFC55B" w:rsidR="59EC4796">
        <w:rPr>
          <w:rFonts w:ascii="Century Gothic" w:hAnsi="Century Gothic" w:eastAsia="Century Gothic" w:cs="Century Gothic"/>
          <w:b w:val="0"/>
          <w:bCs w:val="0"/>
          <w:i w:val="0"/>
          <w:iCs w:val="0"/>
          <w:caps w:val="0"/>
          <w:smallCaps w:val="0"/>
          <w:noProof w:val="0"/>
          <w:color w:val="242424"/>
          <w:sz w:val="22"/>
          <w:szCs w:val="22"/>
          <w:lang w:val="en-IE"/>
        </w:rPr>
        <w:t xml:space="preserve"> your</w:t>
      </w:r>
      <w:r w:rsidRPr="75EFC55B" w:rsidR="59EC4796">
        <w:rPr>
          <w:rFonts w:ascii="Century Gothic" w:hAnsi="Century Gothic" w:eastAsia="Century Gothic" w:cs="Century Gothic"/>
          <w:b w:val="1"/>
          <w:bCs w:val="1"/>
          <w:i w:val="0"/>
          <w:iCs w:val="0"/>
          <w:caps w:val="0"/>
          <w:smallCaps w:val="0"/>
          <w:noProof w:val="0"/>
          <w:color w:val="242424"/>
          <w:sz w:val="22"/>
          <w:szCs w:val="22"/>
          <w:lang w:val="en-IE"/>
        </w:rPr>
        <w:t xml:space="preserve"> CV and cover letter</w:t>
      </w:r>
      <w:r w:rsidRPr="75EFC55B" w:rsidR="59EC4796">
        <w:rPr>
          <w:rFonts w:ascii="Century Gothic" w:hAnsi="Century Gothic" w:eastAsia="Century Gothic" w:cs="Century Gothic"/>
          <w:b w:val="0"/>
          <w:bCs w:val="0"/>
          <w:i w:val="0"/>
          <w:iCs w:val="0"/>
          <w:caps w:val="0"/>
          <w:smallCaps w:val="0"/>
          <w:noProof w:val="0"/>
          <w:color w:val="242424"/>
          <w:sz w:val="22"/>
          <w:szCs w:val="22"/>
          <w:lang w:val="en-IE"/>
        </w:rPr>
        <w:t xml:space="preserve"> clearly outlining your relevant experience and your strategic vision for this role to our recruitment partner Conor Harty at </w:t>
      </w:r>
      <w:hyperlink r:id="Rf06c7983931348d4">
        <w:r w:rsidRPr="75EFC55B" w:rsidR="0700B08E">
          <w:rPr>
            <w:rStyle w:val="Hyperlink"/>
            <w:rFonts w:ascii="Century Gothic" w:hAnsi="Century Gothic" w:eastAsia="Century Gothic" w:cs="Century Gothic"/>
            <w:b w:val="0"/>
            <w:bCs w:val="0"/>
            <w:i w:val="0"/>
            <w:iCs w:val="0"/>
            <w:caps w:val="0"/>
            <w:smallCaps w:val="0"/>
            <w:strike w:val="0"/>
            <w:dstrike w:val="0"/>
            <w:noProof w:val="0"/>
            <w:sz w:val="22"/>
            <w:szCs w:val="22"/>
            <w:lang w:val="en-IE"/>
          </w:rPr>
          <w:t>rowingirelandjobs@hartyvirtualhr.ie</w:t>
        </w:r>
      </w:hyperlink>
      <w:r w:rsidRPr="75EFC55B" w:rsidR="59EC4796">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IE"/>
        </w:rPr>
        <w:t xml:space="preserve"> </w:t>
      </w:r>
      <w:r w:rsidRPr="75EFC55B" w:rsidR="59EC4796">
        <w:rPr>
          <w:rFonts w:ascii="Century Gothic" w:hAnsi="Century Gothic" w:eastAsia="Century Gothic" w:cs="Century Gothic"/>
          <w:b w:val="0"/>
          <w:bCs w:val="0"/>
          <w:i w:val="0"/>
          <w:iCs w:val="0"/>
          <w:caps w:val="0"/>
          <w:smallCaps w:val="0"/>
          <w:noProof w:val="0"/>
          <w:color w:val="242424"/>
          <w:sz w:val="22"/>
          <w:szCs w:val="22"/>
          <w:lang w:val="en-IE"/>
        </w:rPr>
        <w:t xml:space="preserve">by </w:t>
      </w:r>
      <w:r w:rsidRPr="75EFC55B" w:rsidR="59EC4796">
        <w:rPr>
          <w:rFonts w:ascii="Century Gothic" w:hAnsi="Century Gothic" w:eastAsia="Century Gothic" w:cs="Century Gothic"/>
          <w:b w:val="1"/>
          <w:bCs w:val="1"/>
          <w:i w:val="0"/>
          <w:iCs w:val="0"/>
          <w:caps w:val="0"/>
          <w:smallCaps w:val="0"/>
          <w:noProof w:val="0"/>
          <w:color w:val="242424"/>
          <w:sz w:val="22"/>
          <w:szCs w:val="22"/>
          <w:lang w:val="en-IE"/>
        </w:rPr>
        <w:t>5:00 p.m. on Tuesday 20</w:t>
      </w:r>
      <w:r w:rsidRPr="75EFC55B" w:rsidR="59EC4796">
        <w:rPr>
          <w:rFonts w:ascii="Century Gothic" w:hAnsi="Century Gothic" w:eastAsia="Century Gothic" w:cs="Century Gothic"/>
          <w:b w:val="1"/>
          <w:bCs w:val="1"/>
          <w:i w:val="0"/>
          <w:iCs w:val="0"/>
          <w:caps w:val="0"/>
          <w:smallCaps w:val="0"/>
          <w:noProof w:val="0"/>
          <w:color w:val="242424"/>
          <w:sz w:val="22"/>
          <w:szCs w:val="22"/>
          <w:vertAlign w:val="superscript"/>
          <w:lang w:val="en-IE"/>
        </w:rPr>
        <w:t>th</w:t>
      </w:r>
      <w:r w:rsidRPr="75EFC55B" w:rsidR="59EC4796">
        <w:rPr>
          <w:rFonts w:ascii="Century Gothic" w:hAnsi="Century Gothic" w:eastAsia="Century Gothic" w:cs="Century Gothic"/>
          <w:b w:val="1"/>
          <w:bCs w:val="1"/>
          <w:i w:val="0"/>
          <w:iCs w:val="0"/>
          <w:caps w:val="0"/>
          <w:smallCaps w:val="0"/>
          <w:noProof w:val="0"/>
          <w:color w:val="242424"/>
          <w:sz w:val="22"/>
          <w:szCs w:val="22"/>
          <w:lang w:val="en-IE"/>
        </w:rPr>
        <w:t xml:space="preserve"> May 2025</w:t>
      </w:r>
      <w:r w:rsidRPr="75EFC55B" w:rsidR="59EC4796">
        <w:rPr>
          <w:rFonts w:ascii="Century Gothic" w:hAnsi="Century Gothic" w:eastAsia="Century Gothic" w:cs="Century Gothic"/>
          <w:b w:val="0"/>
          <w:bCs w:val="0"/>
          <w:i w:val="0"/>
          <w:iCs w:val="0"/>
          <w:caps w:val="0"/>
          <w:smallCaps w:val="0"/>
          <w:noProof w:val="0"/>
          <w:color w:val="242424"/>
          <w:sz w:val="22"/>
          <w:szCs w:val="22"/>
          <w:lang w:val="en-IE"/>
        </w:rPr>
        <w:t>.</w:t>
      </w:r>
    </w:p>
    <w:p w:rsidR="75EFC55B" w:rsidP="75EFC55B" w:rsidRDefault="75EFC55B" w14:paraId="6E49F331" w14:textId="5890ECA7">
      <w:pPr>
        <w:shd w:val="clear" w:color="auto" w:fill="FFFFFF" w:themeFill="background1"/>
        <w:spacing w:before="0" w:beforeAutospacing="off" w:after="0" w:afterAutospacing="off"/>
        <w:rPr>
          <w:rFonts w:ascii="Century Gothic" w:hAnsi="Century Gothic" w:eastAsia="Century Gothic" w:cs="Century Gothic"/>
          <w:b w:val="0"/>
          <w:bCs w:val="0"/>
          <w:i w:val="0"/>
          <w:iCs w:val="0"/>
          <w:caps w:val="0"/>
          <w:smallCaps w:val="0"/>
          <w:noProof w:val="0"/>
          <w:color w:val="242424"/>
          <w:sz w:val="22"/>
          <w:szCs w:val="22"/>
          <w:lang w:val="en-GB"/>
        </w:rPr>
      </w:pPr>
    </w:p>
    <w:p w:rsidR="59EC4796" w:rsidP="75EFC55B" w:rsidRDefault="59EC4796" w14:paraId="64EA1D7F" w14:textId="7E81E210">
      <w:pPr>
        <w:shd w:val="clear" w:color="auto" w:fill="FFFFFF" w:themeFill="background1"/>
        <w:spacing w:before="0" w:beforeAutospacing="off" w:after="0" w:afterAutospacing="off"/>
        <w:rPr>
          <w:rFonts w:ascii="Century Gothic" w:hAnsi="Century Gothic" w:eastAsia="Century Gothic" w:cs="Century Gothic"/>
          <w:b w:val="0"/>
          <w:bCs w:val="0"/>
          <w:i w:val="0"/>
          <w:iCs w:val="0"/>
          <w:caps w:val="0"/>
          <w:smallCaps w:val="0"/>
          <w:noProof w:val="0"/>
          <w:color w:val="242424"/>
          <w:sz w:val="22"/>
          <w:szCs w:val="22"/>
          <w:lang w:val="en-GB"/>
        </w:rPr>
      </w:pPr>
      <w:r w:rsidRPr="75EFC55B" w:rsidR="59EC4796">
        <w:rPr>
          <w:rFonts w:ascii="Century Gothic" w:hAnsi="Century Gothic" w:eastAsia="Century Gothic" w:cs="Century Gothic"/>
          <w:b w:val="0"/>
          <w:bCs w:val="0"/>
          <w:i w:val="0"/>
          <w:iCs w:val="0"/>
          <w:caps w:val="0"/>
          <w:smallCaps w:val="0"/>
          <w:noProof w:val="0"/>
          <w:color w:val="242424"/>
          <w:sz w:val="22"/>
          <w:szCs w:val="22"/>
          <w:lang w:val="en-IE"/>
        </w:rPr>
        <w:t>Rowing Ireland is an equal opportunity employer, committed to equality and diversity. Applications from all suitably qualified candidates are welcomed.</w:t>
      </w:r>
    </w:p>
    <w:p w:rsidR="75EFC55B" w:rsidP="75EFC55B" w:rsidRDefault="75EFC55B" w14:paraId="0DB78D65" w14:textId="52453E1C">
      <w:pPr>
        <w:keepNext w:val="1"/>
        <w:keepLines w:val="1"/>
        <w:rPr>
          <w:rFonts w:ascii="Calibri" w:hAnsi="Calibri" w:eastAsia="Calibri" w:cs="Calibri"/>
          <w:b w:val="0"/>
          <w:bCs w:val="0"/>
          <w:i w:val="0"/>
          <w:iCs w:val="0"/>
          <w:caps w:val="0"/>
          <w:smallCaps w:val="0"/>
          <w:noProof w:val="0"/>
          <w:color w:val="000000" w:themeColor="text1" w:themeTint="FF" w:themeShade="FF"/>
          <w:sz w:val="22"/>
          <w:szCs w:val="22"/>
          <w:lang w:val="en-GB"/>
        </w:rPr>
      </w:pPr>
    </w:p>
    <w:p w:rsidR="75EFC55B" w:rsidP="75EFC55B" w:rsidRDefault="75EFC55B" w14:paraId="52529562" w14:textId="102E3F41">
      <w:pPr>
        <w:spacing w:before="300" w:after="300"/>
        <w:jc w:val="both"/>
        <w:rPr>
          <w:rFonts w:ascii="Century Gothic" w:hAnsi="Century Gothic" w:eastAsia="Century Gothic" w:cs="Century Gothic"/>
        </w:rPr>
      </w:pPr>
    </w:p>
    <w:p w:rsidRPr="003B3CD1" w:rsidR="00F76EF8" w:rsidP="75EFC55B" w:rsidRDefault="00F76EF8" w14:paraId="6ECC8847" w14:textId="67F426D8">
      <w:pPr>
        <w:jc w:val="both"/>
        <w:rPr>
          <w:rFonts w:ascii="Century Gothic" w:hAnsi="Century Gothic" w:eastAsia="Century Gothic" w:cs="Century Gothic"/>
        </w:rPr>
      </w:pPr>
    </w:p>
    <w:sectPr w:rsidRPr="003B3CD1" w:rsidR="00F76EF8">
      <w:pgSz w:w="11906" w:h="16838" w:orient="portrait"/>
      <w:pgMar w:top="1440" w:right="1440" w:bottom="1440" w:left="1440" w:header="708" w:footer="708" w:gutter="0"/>
      <w:cols w:space="708"/>
      <w:docGrid w:linePitch="360"/>
      <w:headerReference w:type="default" r:id="R04c5fdf220b74ac1"/>
      <w:footerReference w:type="default" r:id="Rc06fc58afd3945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5EFC55B" w:rsidTr="75EFC55B" w14:paraId="2FBF0E9D">
      <w:trPr>
        <w:trHeight w:val="300"/>
      </w:trPr>
      <w:tc>
        <w:tcPr>
          <w:tcW w:w="3005" w:type="dxa"/>
          <w:tcMar/>
        </w:tcPr>
        <w:p w:rsidR="75EFC55B" w:rsidP="75EFC55B" w:rsidRDefault="75EFC55B" w14:paraId="677FF419" w14:textId="5A242926">
          <w:pPr>
            <w:pStyle w:val="Header"/>
            <w:numPr>
              <w:ilvl w:val="0"/>
              <w:numId w:val="0"/>
            </w:numPr>
            <w:bidi w:val="0"/>
            <w:ind w:left="-115"/>
            <w:jc w:val="left"/>
          </w:pPr>
        </w:p>
      </w:tc>
      <w:tc>
        <w:tcPr>
          <w:tcW w:w="3005" w:type="dxa"/>
          <w:tcMar/>
        </w:tcPr>
        <w:p w:rsidR="75EFC55B" w:rsidP="75EFC55B" w:rsidRDefault="75EFC55B" w14:paraId="7DC29AE3" w14:textId="45F8E9DC">
          <w:pPr>
            <w:pStyle w:val="Header"/>
            <w:numPr>
              <w:ilvl w:val="0"/>
              <w:numId w:val="0"/>
            </w:numPr>
            <w:bidi w:val="0"/>
            <w:jc w:val="center"/>
          </w:pPr>
        </w:p>
      </w:tc>
      <w:tc>
        <w:tcPr>
          <w:tcW w:w="3005" w:type="dxa"/>
          <w:tcMar/>
        </w:tcPr>
        <w:p w:rsidR="75EFC55B" w:rsidP="75EFC55B" w:rsidRDefault="75EFC55B" w14:paraId="1615D724" w14:textId="1A768D9D">
          <w:pPr>
            <w:pStyle w:val="Header"/>
            <w:numPr>
              <w:ilvl w:val="0"/>
              <w:numId w:val="0"/>
            </w:numPr>
            <w:bidi w:val="0"/>
            <w:ind w:right="-115"/>
            <w:jc w:val="right"/>
          </w:pPr>
        </w:p>
      </w:tc>
    </w:tr>
  </w:tbl>
  <w:p w:rsidR="75EFC55B" w:rsidP="75EFC55B" w:rsidRDefault="75EFC55B" w14:paraId="2DFB36E5" w14:textId="2DBA768B">
    <w:pPr>
      <w:pStyle w:val="Footer"/>
      <w:numPr>
        <w:ilvl w:val="0"/>
        <w:numId w:val="0"/>
      </w:numP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5EFC55B" w:rsidTr="75EFC55B" w14:paraId="30FF2A43">
      <w:trPr>
        <w:trHeight w:val="300"/>
      </w:trPr>
      <w:tc>
        <w:tcPr>
          <w:tcW w:w="3005" w:type="dxa"/>
          <w:tcMar/>
        </w:tcPr>
        <w:p w:rsidR="75EFC55B" w:rsidP="75EFC55B" w:rsidRDefault="75EFC55B" w14:paraId="1B276062" w14:textId="5AFDA8E2">
          <w:pPr>
            <w:pStyle w:val="Header"/>
            <w:numPr>
              <w:ilvl w:val="0"/>
              <w:numId w:val="0"/>
            </w:numPr>
            <w:bidi w:val="0"/>
            <w:ind w:left="-115"/>
            <w:jc w:val="left"/>
          </w:pPr>
        </w:p>
      </w:tc>
      <w:tc>
        <w:tcPr>
          <w:tcW w:w="3005" w:type="dxa"/>
          <w:tcMar/>
        </w:tcPr>
        <w:p w:rsidR="75EFC55B" w:rsidP="75EFC55B" w:rsidRDefault="75EFC55B" w14:paraId="2D2ACB69" w14:textId="7962742F">
          <w:pPr>
            <w:pStyle w:val="Header"/>
            <w:numPr>
              <w:ilvl w:val="0"/>
              <w:numId w:val="0"/>
            </w:numPr>
            <w:bidi w:val="0"/>
            <w:jc w:val="center"/>
          </w:pPr>
        </w:p>
      </w:tc>
      <w:tc>
        <w:tcPr>
          <w:tcW w:w="3005" w:type="dxa"/>
          <w:tcMar/>
        </w:tcPr>
        <w:p w:rsidR="75EFC55B" w:rsidP="75EFC55B" w:rsidRDefault="75EFC55B" w14:paraId="6D41350F" w14:textId="3BECCB8C">
          <w:pPr>
            <w:pStyle w:val="Header"/>
            <w:numPr>
              <w:ilvl w:val="0"/>
              <w:numId w:val="0"/>
            </w:numPr>
            <w:bidi w:val="0"/>
            <w:ind w:right="-115"/>
            <w:jc w:val="right"/>
          </w:pPr>
        </w:p>
      </w:tc>
    </w:tr>
  </w:tbl>
  <w:p w:rsidR="75EFC55B" w:rsidP="75EFC55B" w:rsidRDefault="75EFC55B" w14:paraId="7B3DE369" w14:textId="25AEA755">
    <w:pPr>
      <w:pStyle w:val="Header"/>
      <w:numPr>
        <w:ilvl w:val="0"/>
        <w:numId w:val="0"/>
      </w:numPr>
      <w:bidi w:val="0"/>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D3C1A"/>
    <w:multiLevelType w:val="hybrid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75A2AA5"/>
    <w:multiLevelType w:val="hybridMultilevel"/>
    <w:tmpl w:val="FFFFFFFF"/>
    <w:lvl w:ilvl="0" w:tplc="E98A1208">
      <w:start w:val="1"/>
      <w:numFmt w:val="bullet"/>
      <w:lvlText w:val=""/>
      <w:lvlJc w:val="left"/>
      <w:pPr>
        <w:ind w:left="720" w:hanging="360"/>
      </w:pPr>
      <w:rPr>
        <w:rFonts w:hint="default" w:ascii="Symbol" w:hAnsi="Symbol"/>
      </w:rPr>
    </w:lvl>
    <w:lvl w:ilvl="1" w:tplc="14C04D5C">
      <w:start w:val="1"/>
      <w:numFmt w:val="bullet"/>
      <w:lvlText w:val="o"/>
      <w:lvlJc w:val="left"/>
      <w:pPr>
        <w:ind w:left="1440" w:hanging="360"/>
      </w:pPr>
      <w:rPr>
        <w:rFonts w:hint="default" w:ascii="Courier New" w:hAnsi="Courier New"/>
      </w:rPr>
    </w:lvl>
    <w:lvl w:ilvl="2" w:tplc="30EC3B50">
      <w:start w:val="1"/>
      <w:numFmt w:val="bullet"/>
      <w:lvlText w:val=""/>
      <w:lvlJc w:val="left"/>
      <w:pPr>
        <w:ind w:left="2160" w:hanging="360"/>
      </w:pPr>
      <w:rPr>
        <w:rFonts w:hint="default" w:ascii="Wingdings" w:hAnsi="Wingdings"/>
      </w:rPr>
    </w:lvl>
    <w:lvl w:ilvl="3" w:tplc="FABCB702">
      <w:start w:val="1"/>
      <w:numFmt w:val="bullet"/>
      <w:lvlText w:val=""/>
      <w:lvlJc w:val="left"/>
      <w:pPr>
        <w:ind w:left="2880" w:hanging="360"/>
      </w:pPr>
      <w:rPr>
        <w:rFonts w:hint="default" w:ascii="Symbol" w:hAnsi="Symbol"/>
      </w:rPr>
    </w:lvl>
    <w:lvl w:ilvl="4" w:tplc="75F23BF6">
      <w:start w:val="1"/>
      <w:numFmt w:val="bullet"/>
      <w:lvlText w:val="o"/>
      <w:lvlJc w:val="left"/>
      <w:pPr>
        <w:ind w:left="3600" w:hanging="360"/>
      </w:pPr>
      <w:rPr>
        <w:rFonts w:hint="default" w:ascii="Courier New" w:hAnsi="Courier New"/>
      </w:rPr>
    </w:lvl>
    <w:lvl w:ilvl="5" w:tplc="CD2CAF48">
      <w:start w:val="1"/>
      <w:numFmt w:val="bullet"/>
      <w:lvlText w:val=""/>
      <w:lvlJc w:val="left"/>
      <w:pPr>
        <w:ind w:left="4320" w:hanging="360"/>
      </w:pPr>
      <w:rPr>
        <w:rFonts w:hint="default" w:ascii="Wingdings" w:hAnsi="Wingdings"/>
      </w:rPr>
    </w:lvl>
    <w:lvl w:ilvl="6" w:tplc="E3EED044">
      <w:start w:val="1"/>
      <w:numFmt w:val="bullet"/>
      <w:lvlText w:val=""/>
      <w:lvlJc w:val="left"/>
      <w:pPr>
        <w:ind w:left="5040" w:hanging="360"/>
      </w:pPr>
      <w:rPr>
        <w:rFonts w:hint="default" w:ascii="Symbol" w:hAnsi="Symbol"/>
      </w:rPr>
    </w:lvl>
    <w:lvl w:ilvl="7" w:tplc="7E947AEA">
      <w:start w:val="1"/>
      <w:numFmt w:val="bullet"/>
      <w:lvlText w:val="o"/>
      <w:lvlJc w:val="left"/>
      <w:pPr>
        <w:ind w:left="5760" w:hanging="360"/>
      </w:pPr>
      <w:rPr>
        <w:rFonts w:hint="default" w:ascii="Courier New" w:hAnsi="Courier New"/>
      </w:rPr>
    </w:lvl>
    <w:lvl w:ilvl="8" w:tplc="D01C6D46">
      <w:start w:val="1"/>
      <w:numFmt w:val="bullet"/>
      <w:lvlText w:val=""/>
      <w:lvlJc w:val="left"/>
      <w:pPr>
        <w:ind w:left="6480" w:hanging="360"/>
      </w:pPr>
      <w:rPr>
        <w:rFonts w:hint="default" w:ascii="Wingdings" w:hAnsi="Wingdings"/>
      </w:rPr>
    </w:lvl>
  </w:abstractNum>
  <w:abstractNum w:abstractNumId="2" w15:restartNumberingAfterBreak="0">
    <w:nsid w:val="19F4AC06"/>
    <w:multiLevelType w:val="hybridMultilevel"/>
    <w:tmpl w:val="FFFFFFFF"/>
    <w:lvl w:ilvl="0" w:tplc="42A4DC3A">
      <w:start w:val="1"/>
      <w:numFmt w:val="bullet"/>
      <w:lvlText w:val=""/>
      <w:lvlJc w:val="left"/>
      <w:pPr>
        <w:ind w:left="720" w:hanging="360"/>
      </w:pPr>
      <w:rPr>
        <w:rFonts w:hint="default" w:ascii="Symbol" w:hAnsi="Symbol"/>
      </w:rPr>
    </w:lvl>
    <w:lvl w:ilvl="1" w:tplc="48CE6DFC">
      <w:start w:val="1"/>
      <w:numFmt w:val="bullet"/>
      <w:lvlText w:val="o"/>
      <w:lvlJc w:val="left"/>
      <w:pPr>
        <w:ind w:left="1440" w:hanging="360"/>
      </w:pPr>
      <w:rPr>
        <w:rFonts w:hint="default" w:ascii="Courier New" w:hAnsi="Courier New"/>
      </w:rPr>
    </w:lvl>
    <w:lvl w:ilvl="2" w:tplc="BE9AB5BA">
      <w:start w:val="1"/>
      <w:numFmt w:val="bullet"/>
      <w:lvlText w:val=""/>
      <w:lvlJc w:val="left"/>
      <w:pPr>
        <w:ind w:left="2160" w:hanging="360"/>
      </w:pPr>
      <w:rPr>
        <w:rFonts w:hint="default" w:ascii="Wingdings" w:hAnsi="Wingdings"/>
      </w:rPr>
    </w:lvl>
    <w:lvl w:ilvl="3" w:tplc="237466C2">
      <w:start w:val="1"/>
      <w:numFmt w:val="bullet"/>
      <w:lvlText w:val=""/>
      <w:lvlJc w:val="left"/>
      <w:pPr>
        <w:ind w:left="2880" w:hanging="360"/>
      </w:pPr>
      <w:rPr>
        <w:rFonts w:hint="default" w:ascii="Symbol" w:hAnsi="Symbol"/>
      </w:rPr>
    </w:lvl>
    <w:lvl w:ilvl="4" w:tplc="99D86B10">
      <w:start w:val="1"/>
      <w:numFmt w:val="bullet"/>
      <w:lvlText w:val="o"/>
      <w:lvlJc w:val="left"/>
      <w:pPr>
        <w:ind w:left="3600" w:hanging="360"/>
      </w:pPr>
      <w:rPr>
        <w:rFonts w:hint="default" w:ascii="Courier New" w:hAnsi="Courier New"/>
      </w:rPr>
    </w:lvl>
    <w:lvl w:ilvl="5" w:tplc="C3648CE4">
      <w:start w:val="1"/>
      <w:numFmt w:val="bullet"/>
      <w:lvlText w:val=""/>
      <w:lvlJc w:val="left"/>
      <w:pPr>
        <w:ind w:left="4320" w:hanging="360"/>
      </w:pPr>
      <w:rPr>
        <w:rFonts w:hint="default" w:ascii="Wingdings" w:hAnsi="Wingdings"/>
      </w:rPr>
    </w:lvl>
    <w:lvl w:ilvl="6" w:tplc="877E7834">
      <w:start w:val="1"/>
      <w:numFmt w:val="bullet"/>
      <w:lvlText w:val=""/>
      <w:lvlJc w:val="left"/>
      <w:pPr>
        <w:ind w:left="5040" w:hanging="360"/>
      </w:pPr>
      <w:rPr>
        <w:rFonts w:hint="default" w:ascii="Symbol" w:hAnsi="Symbol"/>
      </w:rPr>
    </w:lvl>
    <w:lvl w:ilvl="7" w:tplc="DF7E6438">
      <w:start w:val="1"/>
      <w:numFmt w:val="bullet"/>
      <w:lvlText w:val="o"/>
      <w:lvlJc w:val="left"/>
      <w:pPr>
        <w:ind w:left="5760" w:hanging="360"/>
      </w:pPr>
      <w:rPr>
        <w:rFonts w:hint="default" w:ascii="Courier New" w:hAnsi="Courier New"/>
      </w:rPr>
    </w:lvl>
    <w:lvl w:ilvl="8" w:tplc="11728674">
      <w:start w:val="1"/>
      <w:numFmt w:val="bullet"/>
      <w:lvlText w:val=""/>
      <w:lvlJc w:val="left"/>
      <w:pPr>
        <w:ind w:left="6480" w:hanging="360"/>
      </w:pPr>
      <w:rPr>
        <w:rFonts w:hint="default" w:ascii="Wingdings" w:hAnsi="Wingdings"/>
      </w:rPr>
    </w:lvl>
  </w:abstractNum>
  <w:abstractNum w:abstractNumId="3" w15:restartNumberingAfterBreak="0">
    <w:nsid w:val="23931384"/>
    <w:multiLevelType w:val="hybridMultilevel"/>
    <w:tmpl w:val="FFFFFFFF"/>
    <w:lvl w:ilvl="0" w:tplc="F9AE1EB8">
      <w:start w:val="1"/>
      <w:numFmt w:val="bullet"/>
      <w:lvlText w:val=""/>
      <w:lvlJc w:val="left"/>
      <w:pPr>
        <w:ind w:left="720" w:hanging="360"/>
      </w:pPr>
      <w:rPr>
        <w:rFonts w:hint="default" w:ascii="Symbol" w:hAnsi="Symbol"/>
      </w:rPr>
    </w:lvl>
    <w:lvl w:ilvl="1" w:tplc="F148F3F2">
      <w:start w:val="1"/>
      <w:numFmt w:val="bullet"/>
      <w:lvlText w:val="o"/>
      <w:lvlJc w:val="left"/>
      <w:pPr>
        <w:ind w:left="1440" w:hanging="360"/>
      </w:pPr>
      <w:rPr>
        <w:rFonts w:hint="default" w:ascii="Courier New" w:hAnsi="Courier New"/>
      </w:rPr>
    </w:lvl>
    <w:lvl w:ilvl="2" w:tplc="2A9E690A">
      <w:start w:val="1"/>
      <w:numFmt w:val="bullet"/>
      <w:lvlText w:val=""/>
      <w:lvlJc w:val="left"/>
      <w:pPr>
        <w:ind w:left="2160" w:hanging="360"/>
      </w:pPr>
      <w:rPr>
        <w:rFonts w:hint="default" w:ascii="Wingdings" w:hAnsi="Wingdings"/>
      </w:rPr>
    </w:lvl>
    <w:lvl w:ilvl="3" w:tplc="1944A05E">
      <w:start w:val="1"/>
      <w:numFmt w:val="bullet"/>
      <w:lvlText w:val=""/>
      <w:lvlJc w:val="left"/>
      <w:pPr>
        <w:ind w:left="2880" w:hanging="360"/>
      </w:pPr>
      <w:rPr>
        <w:rFonts w:hint="default" w:ascii="Symbol" w:hAnsi="Symbol"/>
      </w:rPr>
    </w:lvl>
    <w:lvl w:ilvl="4" w:tplc="BCB4E67E">
      <w:start w:val="1"/>
      <w:numFmt w:val="bullet"/>
      <w:lvlText w:val="o"/>
      <w:lvlJc w:val="left"/>
      <w:pPr>
        <w:ind w:left="3600" w:hanging="360"/>
      </w:pPr>
      <w:rPr>
        <w:rFonts w:hint="default" w:ascii="Courier New" w:hAnsi="Courier New"/>
      </w:rPr>
    </w:lvl>
    <w:lvl w:ilvl="5" w:tplc="2E827EE8">
      <w:start w:val="1"/>
      <w:numFmt w:val="bullet"/>
      <w:lvlText w:val=""/>
      <w:lvlJc w:val="left"/>
      <w:pPr>
        <w:ind w:left="4320" w:hanging="360"/>
      </w:pPr>
      <w:rPr>
        <w:rFonts w:hint="default" w:ascii="Wingdings" w:hAnsi="Wingdings"/>
      </w:rPr>
    </w:lvl>
    <w:lvl w:ilvl="6" w:tplc="FBE6609C">
      <w:start w:val="1"/>
      <w:numFmt w:val="bullet"/>
      <w:lvlText w:val=""/>
      <w:lvlJc w:val="left"/>
      <w:pPr>
        <w:ind w:left="5040" w:hanging="360"/>
      </w:pPr>
      <w:rPr>
        <w:rFonts w:hint="default" w:ascii="Symbol" w:hAnsi="Symbol"/>
      </w:rPr>
    </w:lvl>
    <w:lvl w:ilvl="7" w:tplc="CE029940">
      <w:start w:val="1"/>
      <w:numFmt w:val="bullet"/>
      <w:lvlText w:val="o"/>
      <w:lvlJc w:val="left"/>
      <w:pPr>
        <w:ind w:left="5760" w:hanging="360"/>
      </w:pPr>
      <w:rPr>
        <w:rFonts w:hint="default" w:ascii="Courier New" w:hAnsi="Courier New"/>
      </w:rPr>
    </w:lvl>
    <w:lvl w:ilvl="8" w:tplc="D1949814">
      <w:start w:val="1"/>
      <w:numFmt w:val="bullet"/>
      <w:lvlText w:val=""/>
      <w:lvlJc w:val="left"/>
      <w:pPr>
        <w:ind w:left="6480" w:hanging="360"/>
      </w:pPr>
      <w:rPr>
        <w:rFonts w:hint="default" w:ascii="Wingdings" w:hAnsi="Wingdings"/>
      </w:rPr>
    </w:lvl>
  </w:abstractNum>
  <w:abstractNum w:abstractNumId="4" w15:restartNumberingAfterBreak="0">
    <w:nsid w:val="29C724EF"/>
    <w:multiLevelType w:val="hybridMultilevel"/>
    <w:tmpl w:val="FFFFFFFF"/>
    <w:lvl w:ilvl="0" w:tplc="D0AE1858">
      <w:start w:val="1"/>
      <w:numFmt w:val="bullet"/>
      <w:lvlText w:val=""/>
      <w:lvlJc w:val="left"/>
      <w:pPr>
        <w:ind w:left="720" w:hanging="360"/>
      </w:pPr>
      <w:rPr>
        <w:rFonts w:hint="default" w:ascii="Symbol" w:hAnsi="Symbol"/>
      </w:rPr>
    </w:lvl>
    <w:lvl w:ilvl="1" w:tplc="2DF2F3A6">
      <w:start w:val="1"/>
      <w:numFmt w:val="bullet"/>
      <w:lvlText w:val="o"/>
      <w:lvlJc w:val="left"/>
      <w:pPr>
        <w:ind w:left="1440" w:hanging="360"/>
      </w:pPr>
      <w:rPr>
        <w:rFonts w:hint="default" w:ascii="Courier New" w:hAnsi="Courier New"/>
      </w:rPr>
    </w:lvl>
    <w:lvl w:ilvl="2" w:tplc="E60CF4B0">
      <w:start w:val="1"/>
      <w:numFmt w:val="bullet"/>
      <w:lvlText w:val=""/>
      <w:lvlJc w:val="left"/>
      <w:pPr>
        <w:ind w:left="2160" w:hanging="360"/>
      </w:pPr>
      <w:rPr>
        <w:rFonts w:hint="default" w:ascii="Wingdings" w:hAnsi="Wingdings"/>
      </w:rPr>
    </w:lvl>
    <w:lvl w:ilvl="3" w:tplc="B2DE7938">
      <w:start w:val="1"/>
      <w:numFmt w:val="bullet"/>
      <w:lvlText w:val=""/>
      <w:lvlJc w:val="left"/>
      <w:pPr>
        <w:ind w:left="2880" w:hanging="360"/>
      </w:pPr>
      <w:rPr>
        <w:rFonts w:hint="default" w:ascii="Symbol" w:hAnsi="Symbol"/>
      </w:rPr>
    </w:lvl>
    <w:lvl w:ilvl="4" w:tplc="D9CE5B60">
      <w:start w:val="1"/>
      <w:numFmt w:val="bullet"/>
      <w:lvlText w:val="o"/>
      <w:lvlJc w:val="left"/>
      <w:pPr>
        <w:ind w:left="3600" w:hanging="360"/>
      </w:pPr>
      <w:rPr>
        <w:rFonts w:hint="default" w:ascii="Courier New" w:hAnsi="Courier New"/>
      </w:rPr>
    </w:lvl>
    <w:lvl w:ilvl="5" w:tplc="DACC81D4">
      <w:start w:val="1"/>
      <w:numFmt w:val="bullet"/>
      <w:lvlText w:val=""/>
      <w:lvlJc w:val="left"/>
      <w:pPr>
        <w:ind w:left="4320" w:hanging="360"/>
      </w:pPr>
      <w:rPr>
        <w:rFonts w:hint="default" w:ascii="Wingdings" w:hAnsi="Wingdings"/>
      </w:rPr>
    </w:lvl>
    <w:lvl w:ilvl="6" w:tplc="3522D018">
      <w:start w:val="1"/>
      <w:numFmt w:val="bullet"/>
      <w:lvlText w:val=""/>
      <w:lvlJc w:val="left"/>
      <w:pPr>
        <w:ind w:left="5040" w:hanging="360"/>
      </w:pPr>
      <w:rPr>
        <w:rFonts w:hint="default" w:ascii="Symbol" w:hAnsi="Symbol"/>
      </w:rPr>
    </w:lvl>
    <w:lvl w:ilvl="7" w:tplc="CEB4459A">
      <w:start w:val="1"/>
      <w:numFmt w:val="bullet"/>
      <w:lvlText w:val="o"/>
      <w:lvlJc w:val="left"/>
      <w:pPr>
        <w:ind w:left="5760" w:hanging="360"/>
      </w:pPr>
      <w:rPr>
        <w:rFonts w:hint="default" w:ascii="Courier New" w:hAnsi="Courier New"/>
      </w:rPr>
    </w:lvl>
    <w:lvl w:ilvl="8" w:tplc="A34AC4D0">
      <w:start w:val="1"/>
      <w:numFmt w:val="bullet"/>
      <w:lvlText w:val=""/>
      <w:lvlJc w:val="left"/>
      <w:pPr>
        <w:ind w:left="6480" w:hanging="360"/>
      </w:pPr>
      <w:rPr>
        <w:rFonts w:hint="default" w:ascii="Wingdings" w:hAnsi="Wingdings"/>
      </w:rPr>
    </w:lvl>
  </w:abstractNum>
  <w:abstractNum w:abstractNumId="5" w15:restartNumberingAfterBreak="0">
    <w:nsid w:val="30FAE3AA"/>
    <w:multiLevelType w:val="hybridMultilevel"/>
    <w:tmpl w:val="FFFFFFFF"/>
    <w:lvl w:ilvl="0" w:tplc="FFAC3374">
      <w:start w:val="1"/>
      <w:numFmt w:val="bullet"/>
      <w:lvlText w:val=""/>
      <w:lvlJc w:val="left"/>
      <w:pPr>
        <w:ind w:left="720" w:hanging="360"/>
      </w:pPr>
      <w:rPr>
        <w:rFonts w:hint="default" w:ascii="Symbol" w:hAnsi="Symbol"/>
      </w:rPr>
    </w:lvl>
    <w:lvl w:ilvl="1" w:tplc="658C1B00">
      <w:start w:val="1"/>
      <w:numFmt w:val="bullet"/>
      <w:lvlText w:val="o"/>
      <w:lvlJc w:val="left"/>
      <w:pPr>
        <w:ind w:left="1440" w:hanging="360"/>
      </w:pPr>
      <w:rPr>
        <w:rFonts w:hint="default" w:ascii="Courier New" w:hAnsi="Courier New"/>
      </w:rPr>
    </w:lvl>
    <w:lvl w:ilvl="2" w:tplc="32F89AA0">
      <w:start w:val="1"/>
      <w:numFmt w:val="bullet"/>
      <w:lvlText w:val=""/>
      <w:lvlJc w:val="left"/>
      <w:pPr>
        <w:ind w:left="2160" w:hanging="360"/>
      </w:pPr>
      <w:rPr>
        <w:rFonts w:hint="default" w:ascii="Wingdings" w:hAnsi="Wingdings"/>
      </w:rPr>
    </w:lvl>
    <w:lvl w:ilvl="3" w:tplc="7C58A730">
      <w:start w:val="1"/>
      <w:numFmt w:val="bullet"/>
      <w:lvlText w:val=""/>
      <w:lvlJc w:val="left"/>
      <w:pPr>
        <w:ind w:left="2880" w:hanging="360"/>
      </w:pPr>
      <w:rPr>
        <w:rFonts w:hint="default" w:ascii="Symbol" w:hAnsi="Symbol"/>
      </w:rPr>
    </w:lvl>
    <w:lvl w:ilvl="4" w:tplc="6400F2AC">
      <w:start w:val="1"/>
      <w:numFmt w:val="bullet"/>
      <w:lvlText w:val="o"/>
      <w:lvlJc w:val="left"/>
      <w:pPr>
        <w:ind w:left="3600" w:hanging="360"/>
      </w:pPr>
      <w:rPr>
        <w:rFonts w:hint="default" w:ascii="Courier New" w:hAnsi="Courier New"/>
      </w:rPr>
    </w:lvl>
    <w:lvl w:ilvl="5" w:tplc="37B214B0">
      <w:start w:val="1"/>
      <w:numFmt w:val="bullet"/>
      <w:lvlText w:val=""/>
      <w:lvlJc w:val="left"/>
      <w:pPr>
        <w:ind w:left="4320" w:hanging="360"/>
      </w:pPr>
      <w:rPr>
        <w:rFonts w:hint="default" w:ascii="Wingdings" w:hAnsi="Wingdings"/>
      </w:rPr>
    </w:lvl>
    <w:lvl w:ilvl="6" w:tplc="07A0FBAE">
      <w:start w:val="1"/>
      <w:numFmt w:val="bullet"/>
      <w:lvlText w:val=""/>
      <w:lvlJc w:val="left"/>
      <w:pPr>
        <w:ind w:left="5040" w:hanging="360"/>
      </w:pPr>
      <w:rPr>
        <w:rFonts w:hint="default" w:ascii="Symbol" w:hAnsi="Symbol"/>
      </w:rPr>
    </w:lvl>
    <w:lvl w:ilvl="7" w:tplc="F3743608">
      <w:start w:val="1"/>
      <w:numFmt w:val="bullet"/>
      <w:lvlText w:val="o"/>
      <w:lvlJc w:val="left"/>
      <w:pPr>
        <w:ind w:left="5760" w:hanging="360"/>
      </w:pPr>
      <w:rPr>
        <w:rFonts w:hint="default" w:ascii="Courier New" w:hAnsi="Courier New"/>
      </w:rPr>
    </w:lvl>
    <w:lvl w:ilvl="8" w:tplc="4BD8F898">
      <w:start w:val="1"/>
      <w:numFmt w:val="bullet"/>
      <w:lvlText w:val=""/>
      <w:lvlJc w:val="left"/>
      <w:pPr>
        <w:ind w:left="6480" w:hanging="360"/>
      </w:pPr>
      <w:rPr>
        <w:rFonts w:hint="default" w:ascii="Wingdings" w:hAnsi="Wingdings"/>
      </w:rPr>
    </w:lvl>
  </w:abstractNum>
  <w:abstractNum w:abstractNumId="6" w15:restartNumberingAfterBreak="0">
    <w:nsid w:val="36FF106C"/>
    <w:multiLevelType w:val="multilevel"/>
    <w:tmpl w:val="631CB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C0B03C"/>
    <w:multiLevelType w:val="hybridMultilevel"/>
    <w:tmpl w:val="FFFFFFFF"/>
    <w:lvl w:ilvl="0" w:tplc="CCD8F34C">
      <w:start w:val="1"/>
      <w:numFmt w:val="bullet"/>
      <w:lvlText w:val=""/>
      <w:lvlJc w:val="left"/>
      <w:pPr>
        <w:ind w:left="720" w:hanging="360"/>
      </w:pPr>
      <w:rPr>
        <w:rFonts w:hint="default" w:ascii="Symbol" w:hAnsi="Symbol"/>
      </w:rPr>
    </w:lvl>
    <w:lvl w:ilvl="1" w:tplc="7304C866">
      <w:start w:val="1"/>
      <w:numFmt w:val="bullet"/>
      <w:lvlText w:val="o"/>
      <w:lvlJc w:val="left"/>
      <w:pPr>
        <w:ind w:left="1440" w:hanging="360"/>
      </w:pPr>
      <w:rPr>
        <w:rFonts w:hint="default" w:ascii="Courier New" w:hAnsi="Courier New"/>
      </w:rPr>
    </w:lvl>
    <w:lvl w:ilvl="2" w:tplc="892A712A">
      <w:start w:val="1"/>
      <w:numFmt w:val="bullet"/>
      <w:lvlText w:val=""/>
      <w:lvlJc w:val="left"/>
      <w:pPr>
        <w:ind w:left="2160" w:hanging="360"/>
      </w:pPr>
      <w:rPr>
        <w:rFonts w:hint="default" w:ascii="Wingdings" w:hAnsi="Wingdings"/>
      </w:rPr>
    </w:lvl>
    <w:lvl w:ilvl="3" w:tplc="C144F60C">
      <w:start w:val="1"/>
      <w:numFmt w:val="bullet"/>
      <w:lvlText w:val=""/>
      <w:lvlJc w:val="left"/>
      <w:pPr>
        <w:ind w:left="2880" w:hanging="360"/>
      </w:pPr>
      <w:rPr>
        <w:rFonts w:hint="default" w:ascii="Symbol" w:hAnsi="Symbol"/>
      </w:rPr>
    </w:lvl>
    <w:lvl w:ilvl="4" w:tplc="ED06B952">
      <w:start w:val="1"/>
      <w:numFmt w:val="bullet"/>
      <w:lvlText w:val="o"/>
      <w:lvlJc w:val="left"/>
      <w:pPr>
        <w:ind w:left="3600" w:hanging="360"/>
      </w:pPr>
      <w:rPr>
        <w:rFonts w:hint="default" w:ascii="Courier New" w:hAnsi="Courier New"/>
      </w:rPr>
    </w:lvl>
    <w:lvl w:ilvl="5" w:tplc="34448092">
      <w:start w:val="1"/>
      <w:numFmt w:val="bullet"/>
      <w:lvlText w:val=""/>
      <w:lvlJc w:val="left"/>
      <w:pPr>
        <w:ind w:left="4320" w:hanging="360"/>
      </w:pPr>
      <w:rPr>
        <w:rFonts w:hint="default" w:ascii="Wingdings" w:hAnsi="Wingdings"/>
      </w:rPr>
    </w:lvl>
    <w:lvl w:ilvl="6" w:tplc="F90009F8">
      <w:start w:val="1"/>
      <w:numFmt w:val="bullet"/>
      <w:lvlText w:val=""/>
      <w:lvlJc w:val="left"/>
      <w:pPr>
        <w:ind w:left="5040" w:hanging="360"/>
      </w:pPr>
      <w:rPr>
        <w:rFonts w:hint="default" w:ascii="Symbol" w:hAnsi="Symbol"/>
      </w:rPr>
    </w:lvl>
    <w:lvl w:ilvl="7" w:tplc="EB1C1FCC">
      <w:start w:val="1"/>
      <w:numFmt w:val="bullet"/>
      <w:lvlText w:val="o"/>
      <w:lvlJc w:val="left"/>
      <w:pPr>
        <w:ind w:left="5760" w:hanging="360"/>
      </w:pPr>
      <w:rPr>
        <w:rFonts w:hint="default" w:ascii="Courier New" w:hAnsi="Courier New"/>
      </w:rPr>
    </w:lvl>
    <w:lvl w:ilvl="8" w:tplc="40184BE0">
      <w:start w:val="1"/>
      <w:numFmt w:val="bullet"/>
      <w:lvlText w:val=""/>
      <w:lvlJc w:val="left"/>
      <w:pPr>
        <w:ind w:left="6480" w:hanging="360"/>
      </w:pPr>
      <w:rPr>
        <w:rFonts w:hint="default" w:ascii="Wingdings" w:hAnsi="Wingdings"/>
      </w:rPr>
    </w:lvl>
  </w:abstractNum>
  <w:abstractNum w:abstractNumId="8" w15:restartNumberingAfterBreak="0">
    <w:nsid w:val="537F69CC"/>
    <w:multiLevelType w:val="multilevel"/>
    <w:tmpl w:val="215E99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D9C6C28"/>
    <w:multiLevelType w:val="hybridMultilevel"/>
    <w:tmpl w:val="FFFFFFFF"/>
    <w:lvl w:ilvl="0" w:tplc="D48A5988">
      <w:start w:val="1"/>
      <w:numFmt w:val="bullet"/>
      <w:lvlText w:val=""/>
      <w:lvlJc w:val="left"/>
      <w:pPr>
        <w:ind w:left="720" w:hanging="360"/>
      </w:pPr>
      <w:rPr>
        <w:rFonts w:hint="default" w:ascii="Symbol" w:hAnsi="Symbol"/>
      </w:rPr>
    </w:lvl>
    <w:lvl w:ilvl="1" w:tplc="26CA731E">
      <w:start w:val="1"/>
      <w:numFmt w:val="bullet"/>
      <w:lvlText w:val="o"/>
      <w:lvlJc w:val="left"/>
      <w:pPr>
        <w:ind w:left="1440" w:hanging="360"/>
      </w:pPr>
      <w:rPr>
        <w:rFonts w:hint="default" w:ascii="Courier New" w:hAnsi="Courier New"/>
      </w:rPr>
    </w:lvl>
    <w:lvl w:ilvl="2" w:tplc="A27288C6">
      <w:start w:val="1"/>
      <w:numFmt w:val="bullet"/>
      <w:lvlText w:val=""/>
      <w:lvlJc w:val="left"/>
      <w:pPr>
        <w:ind w:left="2160" w:hanging="360"/>
      </w:pPr>
      <w:rPr>
        <w:rFonts w:hint="default" w:ascii="Wingdings" w:hAnsi="Wingdings"/>
      </w:rPr>
    </w:lvl>
    <w:lvl w:ilvl="3" w:tplc="AA76E430">
      <w:start w:val="1"/>
      <w:numFmt w:val="bullet"/>
      <w:lvlText w:val=""/>
      <w:lvlJc w:val="left"/>
      <w:pPr>
        <w:ind w:left="2880" w:hanging="360"/>
      </w:pPr>
      <w:rPr>
        <w:rFonts w:hint="default" w:ascii="Symbol" w:hAnsi="Symbol"/>
      </w:rPr>
    </w:lvl>
    <w:lvl w:ilvl="4" w:tplc="B09003C2">
      <w:start w:val="1"/>
      <w:numFmt w:val="bullet"/>
      <w:lvlText w:val="o"/>
      <w:lvlJc w:val="left"/>
      <w:pPr>
        <w:ind w:left="3600" w:hanging="360"/>
      </w:pPr>
      <w:rPr>
        <w:rFonts w:hint="default" w:ascii="Courier New" w:hAnsi="Courier New"/>
      </w:rPr>
    </w:lvl>
    <w:lvl w:ilvl="5" w:tplc="75024F86">
      <w:start w:val="1"/>
      <w:numFmt w:val="bullet"/>
      <w:lvlText w:val=""/>
      <w:lvlJc w:val="left"/>
      <w:pPr>
        <w:ind w:left="4320" w:hanging="360"/>
      </w:pPr>
      <w:rPr>
        <w:rFonts w:hint="default" w:ascii="Wingdings" w:hAnsi="Wingdings"/>
      </w:rPr>
    </w:lvl>
    <w:lvl w:ilvl="6" w:tplc="2E1A0706">
      <w:start w:val="1"/>
      <w:numFmt w:val="bullet"/>
      <w:lvlText w:val=""/>
      <w:lvlJc w:val="left"/>
      <w:pPr>
        <w:ind w:left="5040" w:hanging="360"/>
      </w:pPr>
      <w:rPr>
        <w:rFonts w:hint="default" w:ascii="Symbol" w:hAnsi="Symbol"/>
      </w:rPr>
    </w:lvl>
    <w:lvl w:ilvl="7" w:tplc="D7847640">
      <w:start w:val="1"/>
      <w:numFmt w:val="bullet"/>
      <w:lvlText w:val="o"/>
      <w:lvlJc w:val="left"/>
      <w:pPr>
        <w:ind w:left="5760" w:hanging="360"/>
      </w:pPr>
      <w:rPr>
        <w:rFonts w:hint="default" w:ascii="Courier New" w:hAnsi="Courier New"/>
      </w:rPr>
    </w:lvl>
    <w:lvl w:ilvl="8" w:tplc="CF80F986">
      <w:start w:val="1"/>
      <w:numFmt w:val="bullet"/>
      <w:lvlText w:val=""/>
      <w:lvlJc w:val="left"/>
      <w:pPr>
        <w:ind w:left="6480" w:hanging="360"/>
      </w:pPr>
      <w:rPr>
        <w:rFonts w:hint="default" w:ascii="Wingdings" w:hAnsi="Wingdings"/>
      </w:rPr>
    </w:lvl>
  </w:abstractNum>
  <w:abstractNum w:abstractNumId="10" w15:restartNumberingAfterBreak="0">
    <w:nsid w:val="62AE7C30"/>
    <w:multiLevelType w:val="multilevel"/>
    <w:tmpl w:val="321A96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2D60439"/>
    <w:multiLevelType w:val="multilevel"/>
    <w:tmpl w:val="774641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AF5BF1"/>
    <w:multiLevelType w:val="hybridMultilevel"/>
    <w:tmpl w:val="FFFFFFFF"/>
    <w:lvl w:ilvl="0" w:tplc="90489238">
      <w:start w:val="1"/>
      <w:numFmt w:val="bullet"/>
      <w:lvlText w:val=""/>
      <w:lvlJc w:val="left"/>
      <w:pPr>
        <w:ind w:left="720" w:hanging="360"/>
      </w:pPr>
      <w:rPr>
        <w:rFonts w:hint="default" w:ascii="Symbol" w:hAnsi="Symbol"/>
      </w:rPr>
    </w:lvl>
    <w:lvl w:ilvl="1" w:tplc="E42AD02C">
      <w:start w:val="1"/>
      <w:numFmt w:val="bullet"/>
      <w:lvlText w:val="o"/>
      <w:lvlJc w:val="left"/>
      <w:pPr>
        <w:ind w:left="1440" w:hanging="360"/>
      </w:pPr>
      <w:rPr>
        <w:rFonts w:hint="default" w:ascii="Courier New" w:hAnsi="Courier New"/>
      </w:rPr>
    </w:lvl>
    <w:lvl w:ilvl="2" w:tplc="BE881432">
      <w:start w:val="1"/>
      <w:numFmt w:val="bullet"/>
      <w:lvlText w:val=""/>
      <w:lvlJc w:val="left"/>
      <w:pPr>
        <w:ind w:left="2160" w:hanging="360"/>
      </w:pPr>
      <w:rPr>
        <w:rFonts w:hint="default" w:ascii="Wingdings" w:hAnsi="Wingdings"/>
      </w:rPr>
    </w:lvl>
    <w:lvl w:ilvl="3" w:tplc="34285784">
      <w:start w:val="1"/>
      <w:numFmt w:val="bullet"/>
      <w:lvlText w:val=""/>
      <w:lvlJc w:val="left"/>
      <w:pPr>
        <w:ind w:left="2880" w:hanging="360"/>
      </w:pPr>
      <w:rPr>
        <w:rFonts w:hint="default" w:ascii="Symbol" w:hAnsi="Symbol"/>
      </w:rPr>
    </w:lvl>
    <w:lvl w:ilvl="4" w:tplc="D0249B5C">
      <w:start w:val="1"/>
      <w:numFmt w:val="bullet"/>
      <w:lvlText w:val="o"/>
      <w:lvlJc w:val="left"/>
      <w:pPr>
        <w:ind w:left="3600" w:hanging="360"/>
      </w:pPr>
      <w:rPr>
        <w:rFonts w:hint="default" w:ascii="Courier New" w:hAnsi="Courier New"/>
      </w:rPr>
    </w:lvl>
    <w:lvl w:ilvl="5" w:tplc="8F728834">
      <w:start w:val="1"/>
      <w:numFmt w:val="bullet"/>
      <w:lvlText w:val=""/>
      <w:lvlJc w:val="left"/>
      <w:pPr>
        <w:ind w:left="4320" w:hanging="360"/>
      </w:pPr>
      <w:rPr>
        <w:rFonts w:hint="default" w:ascii="Wingdings" w:hAnsi="Wingdings"/>
      </w:rPr>
    </w:lvl>
    <w:lvl w:ilvl="6" w:tplc="D700D19E">
      <w:start w:val="1"/>
      <w:numFmt w:val="bullet"/>
      <w:lvlText w:val=""/>
      <w:lvlJc w:val="left"/>
      <w:pPr>
        <w:ind w:left="5040" w:hanging="360"/>
      </w:pPr>
      <w:rPr>
        <w:rFonts w:hint="default" w:ascii="Symbol" w:hAnsi="Symbol"/>
      </w:rPr>
    </w:lvl>
    <w:lvl w:ilvl="7" w:tplc="2EFE3516">
      <w:start w:val="1"/>
      <w:numFmt w:val="bullet"/>
      <w:lvlText w:val="o"/>
      <w:lvlJc w:val="left"/>
      <w:pPr>
        <w:ind w:left="5760" w:hanging="360"/>
      </w:pPr>
      <w:rPr>
        <w:rFonts w:hint="default" w:ascii="Courier New" w:hAnsi="Courier New"/>
      </w:rPr>
    </w:lvl>
    <w:lvl w:ilvl="8" w:tplc="E398E7E6">
      <w:start w:val="1"/>
      <w:numFmt w:val="bullet"/>
      <w:lvlText w:val=""/>
      <w:lvlJc w:val="left"/>
      <w:pPr>
        <w:ind w:left="6480" w:hanging="360"/>
      </w:pPr>
      <w:rPr>
        <w:rFonts w:hint="default" w:ascii="Wingdings" w:hAnsi="Wingdings"/>
      </w:rPr>
    </w:lvl>
  </w:abstractNum>
  <w:abstractNum w:abstractNumId="13" w15:restartNumberingAfterBreak="0">
    <w:nsid w:val="6C8EC3ED"/>
    <w:multiLevelType w:val="multilevel"/>
    <w:tmpl w:val="E5D47580"/>
    <w:lvl w:ilvl="0">
      <w:start w:val="1"/>
      <w:numFmt w:val="bullet"/>
      <w:lvlText w:val="o"/>
      <w:lvlJc w:val="left"/>
      <w:pPr>
        <w:ind w:left="1440" w:hanging="360"/>
      </w:pPr>
      <w:rPr>
        <w:rFonts w:hint="default" w:ascii="Courier New" w:hAnsi="Courier New"/>
      </w:rPr>
    </w:lvl>
    <w:lvl w:ilvl="1">
      <w:start w:val="1"/>
      <w:numFmt w:val="bullet"/>
      <w:lvlText w:val="o"/>
      <w:lvlJc w:val="left"/>
      <w:pPr>
        <w:ind w:left="2160" w:hanging="360"/>
      </w:pPr>
      <w:rPr>
        <w:rFonts w:hint="default" w:ascii="Courier New" w:hAnsi="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rPr>
    </w:lvl>
    <w:lvl w:ilvl="8">
      <w:start w:val="1"/>
      <w:numFmt w:val="bullet"/>
      <w:lvlText w:val=""/>
      <w:lvlJc w:val="left"/>
      <w:pPr>
        <w:ind w:left="7200" w:hanging="360"/>
      </w:pPr>
      <w:rPr>
        <w:rFonts w:hint="default" w:ascii="Wingdings" w:hAnsi="Wingdings"/>
      </w:rPr>
    </w:lvl>
  </w:abstractNum>
  <w:abstractNum w:abstractNumId="14" w15:restartNumberingAfterBreak="0">
    <w:nsid w:val="74DC59BA"/>
    <w:multiLevelType w:val="hybridMultilevel"/>
    <w:tmpl w:val="FFFFFFFF"/>
    <w:lvl w:ilvl="0" w:tplc="698811EC">
      <w:start w:val="1"/>
      <w:numFmt w:val="bullet"/>
      <w:lvlText w:val=""/>
      <w:lvlJc w:val="left"/>
      <w:pPr>
        <w:ind w:left="720" w:hanging="360"/>
      </w:pPr>
      <w:rPr>
        <w:rFonts w:hint="default" w:ascii="Symbol" w:hAnsi="Symbol"/>
      </w:rPr>
    </w:lvl>
    <w:lvl w:ilvl="1" w:tplc="DA906426">
      <w:start w:val="1"/>
      <w:numFmt w:val="bullet"/>
      <w:lvlText w:val="o"/>
      <w:lvlJc w:val="left"/>
      <w:pPr>
        <w:ind w:left="1440" w:hanging="360"/>
      </w:pPr>
      <w:rPr>
        <w:rFonts w:hint="default" w:ascii="Courier New" w:hAnsi="Courier New"/>
      </w:rPr>
    </w:lvl>
    <w:lvl w:ilvl="2" w:tplc="A1AE0DDA">
      <w:start w:val="1"/>
      <w:numFmt w:val="bullet"/>
      <w:lvlText w:val=""/>
      <w:lvlJc w:val="left"/>
      <w:pPr>
        <w:ind w:left="2160" w:hanging="360"/>
      </w:pPr>
      <w:rPr>
        <w:rFonts w:hint="default" w:ascii="Wingdings" w:hAnsi="Wingdings"/>
      </w:rPr>
    </w:lvl>
    <w:lvl w:ilvl="3" w:tplc="E42279BC">
      <w:start w:val="1"/>
      <w:numFmt w:val="bullet"/>
      <w:lvlText w:val=""/>
      <w:lvlJc w:val="left"/>
      <w:pPr>
        <w:ind w:left="2880" w:hanging="360"/>
      </w:pPr>
      <w:rPr>
        <w:rFonts w:hint="default" w:ascii="Symbol" w:hAnsi="Symbol"/>
      </w:rPr>
    </w:lvl>
    <w:lvl w:ilvl="4" w:tplc="7F1CC6B6">
      <w:start w:val="1"/>
      <w:numFmt w:val="bullet"/>
      <w:lvlText w:val="o"/>
      <w:lvlJc w:val="left"/>
      <w:pPr>
        <w:ind w:left="3600" w:hanging="360"/>
      </w:pPr>
      <w:rPr>
        <w:rFonts w:hint="default" w:ascii="Courier New" w:hAnsi="Courier New"/>
      </w:rPr>
    </w:lvl>
    <w:lvl w:ilvl="5" w:tplc="BA1E98F0">
      <w:start w:val="1"/>
      <w:numFmt w:val="bullet"/>
      <w:lvlText w:val=""/>
      <w:lvlJc w:val="left"/>
      <w:pPr>
        <w:ind w:left="4320" w:hanging="360"/>
      </w:pPr>
      <w:rPr>
        <w:rFonts w:hint="default" w:ascii="Wingdings" w:hAnsi="Wingdings"/>
      </w:rPr>
    </w:lvl>
    <w:lvl w:ilvl="6" w:tplc="A0021062">
      <w:start w:val="1"/>
      <w:numFmt w:val="bullet"/>
      <w:lvlText w:val=""/>
      <w:lvlJc w:val="left"/>
      <w:pPr>
        <w:ind w:left="5040" w:hanging="360"/>
      </w:pPr>
      <w:rPr>
        <w:rFonts w:hint="default" w:ascii="Symbol" w:hAnsi="Symbol"/>
      </w:rPr>
    </w:lvl>
    <w:lvl w:ilvl="7" w:tplc="BAE2F210">
      <w:start w:val="1"/>
      <w:numFmt w:val="bullet"/>
      <w:lvlText w:val="o"/>
      <w:lvlJc w:val="left"/>
      <w:pPr>
        <w:ind w:left="5760" w:hanging="360"/>
      </w:pPr>
      <w:rPr>
        <w:rFonts w:hint="default" w:ascii="Courier New" w:hAnsi="Courier New"/>
      </w:rPr>
    </w:lvl>
    <w:lvl w:ilvl="8" w:tplc="11A43E08">
      <w:start w:val="1"/>
      <w:numFmt w:val="bullet"/>
      <w:lvlText w:val=""/>
      <w:lvlJc w:val="left"/>
      <w:pPr>
        <w:ind w:left="6480" w:hanging="360"/>
      </w:pPr>
      <w:rPr>
        <w:rFonts w:hint="default" w:ascii="Wingdings" w:hAnsi="Wingdings"/>
      </w:rPr>
    </w:lvl>
  </w:abstractNum>
  <w:abstractNum w:abstractNumId="15" w15:restartNumberingAfterBreak="0">
    <w:nsid w:val="7BC80B7D"/>
    <w:multiLevelType w:val="multilevel"/>
    <w:tmpl w:val="433EEFA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1676687804">
    <w:abstractNumId w:val="15"/>
  </w:num>
  <w:num w:numId="2" w16cid:durableId="1111700865">
    <w:abstractNumId w:val="13"/>
  </w:num>
  <w:num w:numId="3" w16cid:durableId="74283021">
    <w:abstractNumId w:val="11"/>
  </w:num>
  <w:num w:numId="4" w16cid:durableId="1169565476">
    <w:abstractNumId w:val="10"/>
  </w:num>
  <w:num w:numId="5" w16cid:durableId="260768595">
    <w:abstractNumId w:val="8"/>
  </w:num>
  <w:num w:numId="6" w16cid:durableId="326178838">
    <w:abstractNumId w:val="6"/>
  </w:num>
  <w:num w:numId="7" w16cid:durableId="298582223">
    <w:abstractNumId w:val="9"/>
  </w:num>
  <w:num w:numId="8" w16cid:durableId="1811555899">
    <w:abstractNumId w:val="3"/>
  </w:num>
  <w:num w:numId="9" w16cid:durableId="1774588965">
    <w:abstractNumId w:val="14"/>
  </w:num>
  <w:num w:numId="10" w16cid:durableId="892304456">
    <w:abstractNumId w:val="12"/>
  </w:num>
  <w:num w:numId="11" w16cid:durableId="1144009635">
    <w:abstractNumId w:val="2"/>
  </w:num>
  <w:num w:numId="12" w16cid:durableId="84614386">
    <w:abstractNumId w:val="5"/>
  </w:num>
  <w:num w:numId="13" w16cid:durableId="1723823382">
    <w:abstractNumId w:val="7"/>
  </w:num>
  <w:num w:numId="14" w16cid:durableId="183130423">
    <w:abstractNumId w:val="4"/>
  </w:num>
  <w:num w:numId="15" w16cid:durableId="1919751260">
    <w:abstractNumId w:val="0"/>
  </w:num>
  <w:num w:numId="16" w16cid:durableId="392434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E1"/>
    <w:rsid w:val="00014B89"/>
    <w:rsid w:val="00023461"/>
    <w:rsid w:val="000330DE"/>
    <w:rsid w:val="0003347C"/>
    <w:rsid w:val="00034B87"/>
    <w:rsid w:val="000410B5"/>
    <w:rsid w:val="0005120E"/>
    <w:rsid w:val="00051F98"/>
    <w:rsid w:val="00060724"/>
    <w:rsid w:val="00067864"/>
    <w:rsid w:val="00097AA7"/>
    <w:rsid w:val="000D2E74"/>
    <w:rsid w:val="00121393"/>
    <w:rsid w:val="00126B3B"/>
    <w:rsid w:val="00173F58"/>
    <w:rsid w:val="001751E1"/>
    <w:rsid w:val="001819F7"/>
    <w:rsid w:val="001A72DB"/>
    <w:rsid w:val="001C598A"/>
    <w:rsid w:val="001C7B57"/>
    <w:rsid w:val="001E1C34"/>
    <w:rsid w:val="0021335D"/>
    <w:rsid w:val="002139BE"/>
    <w:rsid w:val="00213D26"/>
    <w:rsid w:val="002142A1"/>
    <w:rsid w:val="0021584E"/>
    <w:rsid w:val="00232DF0"/>
    <w:rsid w:val="002336A0"/>
    <w:rsid w:val="0023748C"/>
    <w:rsid w:val="00241639"/>
    <w:rsid w:val="00241C9A"/>
    <w:rsid w:val="00247F72"/>
    <w:rsid w:val="002601D6"/>
    <w:rsid w:val="002664DD"/>
    <w:rsid w:val="00271CA2"/>
    <w:rsid w:val="0028319F"/>
    <w:rsid w:val="0028473B"/>
    <w:rsid w:val="002848EE"/>
    <w:rsid w:val="0028733A"/>
    <w:rsid w:val="002A7F8F"/>
    <w:rsid w:val="002B19FE"/>
    <w:rsid w:val="002D070B"/>
    <w:rsid w:val="002F1313"/>
    <w:rsid w:val="002F78C5"/>
    <w:rsid w:val="00311176"/>
    <w:rsid w:val="0034161C"/>
    <w:rsid w:val="003549DA"/>
    <w:rsid w:val="00356175"/>
    <w:rsid w:val="00364CD8"/>
    <w:rsid w:val="00375BD4"/>
    <w:rsid w:val="003823A1"/>
    <w:rsid w:val="0038438B"/>
    <w:rsid w:val="00391048"/>
    <w:rsid w:val="003B3CD1"/>
    <w:rsid w:val="003B3DF6"/>
    <w:rsid w:val="003B60B9"/>
    <w:rsid w:val="00435C5A"/>
    <w:rsid w:val="00444A4A"/>
    <w:rsid w:val="00457377"/>
    <w:rsid w:val="00494DA3"/>
    <w:rsid w:val="004A0FB9"/>
    <w:rsid w:val="004C41C0"/>
    <w:rsid w:val="004E6B52"/>
    <w:rsid w:val="004F293F"/>
    <w:rsid w:val="00554CE0"/>
    <w:rsid w:val="0055511C"/>
    <w:rsid w:val="00561DE2"/>
    <w:rsid w:val="00587E5D"/>
    <w:rsid w:val="00597B5E"/>
    <w:rsid w:val="005B09D4"/>
    <w:rsid w:val="005D3DB4"/>
    <w:rsid w:val="006048C1"/>
    <w:rsid w:val="00615A55"/>
    <w:rsid w:val="00620060"/>
    <w:rsid w:val="0062693D"/>
    <w:rsid w:val="00630B66"/>
    <w:rsid w:val="0064055B"/>
    <w:rsid w:val="00650D45"/>
    <w:rsid w:val="00654D7C"/>
    <w:rsid w:val="00694682"/>
    <w:rsid w:val="006A10FA"/>
    <w:rsid w:val="006A53CF"/>
    <w:rsid w:val="006B423F"/>
    <w:rsid w:val="006E7650"/>
    <w:rsid w:val="00703A8F"/>
    <w:rsid w:val="0071059D"/>
    <w:rsid w:val="00731D28"/>
    <w:rsid w:val="00750339"/>
    <w:rsid w:val="0075602A"/>
    <w:rsid w:val="00773E11"/>
    <w:rsid w:val="007A4746"/>
    <w:rsid w:val="007B60DB"/>
    <w:rsid w:val="0080478A"/>
    <w:rsid w:val="008105E1"/>
    <w:rsid w:val="00813791"/>
    <w:rsid w:val="00813A92"/>
    <w:rsid w:val="00842DE5"/>
    <w:rsid w:val="00847AB6"/>
    <w:rsid w:val="0086783B"/>
    <w:rsid w:val="00870DE7"/>
    <w:rsid w:val="0087405F"/>
    <w:rsid w:val="008931BA"/>
    <w:rsid w:val="008A76CA"/>
    <w:rsid w:val="008D2BDE"/>
    <w:rsid w:val="008D598B"/>
    <w:rsid w:val="008D6AFE"/>
    <w:rsid w:val="008E3377"/>
    <w:rsid w:val="008F40BB"/>
    <w:rsid w:val="009015BF"/>
    <w:rsid w:val="00920121"/>
    <w:rsid w:val="009371F7"/>
    <w:rsid w:val="009B2E4B"/>
    <w:rsid w:val="009B634F"/>
    <w:rsid w:val="009E7FF3"/>
    <w:rsid w:val="00A008A9"/>
    <w:rsid w:val="00A05199"/>
    <w:rsid w:val="00A07252"/>
    <w:rsid w:val="00A20A13"/>
    <w:rsid w:val="00A2286F"/>
    <w:rsid w:val="00A363D5"/>
    <w:rsid w:val="00A55843"/>
    <w:rsid w:val="00A563EE"/>
    <w:rsid w:val="00A60F36"/>
    <w:rsid w:val="00A800ED"/>
    <w:rsid w:val="00A84013"/>
    <w:rsid w:val="00A911BD"/>
    <w:rsid w:val="00A94C55"/>
    <w:rsid w:val="00AB2294"/>
    <w:rsid w:val="00AB274C"/>
    <w:rsid w:val="00AC6258"/>
    <w:rsid w:val="00AD1C56"/>
    <w:rsid w:val="00B03EE4"/>
    <w:rsid w:val="00B14366"/>
    <w:rsid w:val="00B21B8C"/>
    <w:rsid w:val="00B52B27"/>
    <w:rsid w:val="00B923E2"/>
    <w:rsid w:val="00B97901"/>
    <w:rsid w:val="00BB12F1"/>
    <w:rsid w:val="00C10413"/>
    <w:rsid w:val="00C11845"/>
    <w:rsid w:val="00C43985"/>
    <w:rsid w:val="00C475C5"/>
    <w:rsid w:val="00C96AC4"/>
    <w:rsid w:val="00CC6357"/>
    <w:rsid w:val="00CD5528"/>
    <w:rsid w:val="00CF213E"/>
    <w:rsid w:val="00CF56F3"/>
    <w:rsid w:val="00D005AB"/>
    <w:rsid w:val="00D17AE0"/>
    <w:rsid w:val="00D25F0A"/>
    <w:rsid w:val="00D30863"/>
    <w:rsid w:val="00D42FAB"/>
    <w:rsid w:val="00D764E7"/>
    <w:rsid w:val="00D84F9D"/>
    <w:rsid w:val="00DC31C8"/>
    <w:rsid w:val="00E068F6"/>
    <w:rsid w:val="00E11C8F"/>
    <w:rsid w:val="00E17557"/>
    <w:rsid w:val="00E247DE"/>
    <w:rsid w:val="00E27142"/>
    <w:rsid w:val="00E37762"/>
    <w:rsid w:val="00E4257A"/>
    <w:rsid w:val="00E64F01"/>
    <w:rsid w:val="00E72C12"/>
    <w:rsid w:val="00EA1689"/>
    <w:rsid w:val="00EB481E"/>
    <w:rsid w:val="00F23C43"/>
    <w:rsid w:val="00F76EF8"/>
    <w:rsid w:val="00F821F3"/>
    <w:rsid w:val="00F941FD"/>
    <w:rsid w:val="00F97AFD"/>
    <w:rsid w:val="00FA70FB"/>
    <w:rsid w:val="00FB2F42"/>
    <w:rsid w:val="00FB4FFA"/>
    <w:rsid w:val="00FB5BB8"/>
    <w:rsid w:val="00FE4ED1"/>
    <w:rsid w:val="01514C69"/>
    <w:rsid w:val="017864CB"/>
    <w:rsid w:val="01CBAAA0"/>
    <w:rsid w:val="02ACA8B2"/>
    <w:rsid w:val="03FB131B"/>
    <w:rsid w:val="0435CB79"/>
    <w:rsid w:val="050CDF51"/>
    <w:rsid w:val="05AE38AA"/>
    <w:rsid w:val="05B2229A"/>
    <w:rsid w:val="05CFC2A1"/>
    <w:rsid w:val="05E5EA7F"/>
    <w:rsid w:val="05E69E3D"/>
    <w:rsid w:val="06377452"/>
    <w:rsid w:val="063DBE21"/>
    <w:rsid w:val="066832CB"/>
    <w:rsid w:val="0693C197"/>
    <w:rsid w:val="06D2B1DB"/>
    <w:rsid w:val="0700B08E"/>
    <w:rsid w:val="07722AE2"/>
    <w:rsid w:val="077BB8B9"/>
    <w:rsid w:val="087B2264"/>
    <w:rsid w:val="09BCE45A"/>
    <w:rsid w:val="0B6AFFBA"/>
    <w:rsid w:val="0BE7A630"/>
    <w:rsid w:val="0C1F8452"/>
    <w:rsid w:val="0C2EBB78"/>
    <w:rsid w:val="0DFEF176"/>
    <w:rsid w:val="0E326B21"/>
    <w:rsid w:val="0E8AFDBA"/>
    <w:rsid w:val="0EABB512"/>
    <w:rsid w:val="0FEA6DD4"/>
    <w:rsid w:val="0FF1141A"/>
    <w:rsid w:val="107B3CD1"/>
    <w:rsid w:val="12654A4D"/>
    <w:rsid w:val="126A68F2"/>
    <w:rsid w:val="12E574FD"/>
    <w:rsid w:val="1349D2DB"/>
    <w:rsid w:val="1373A39A"/>
    <w:rsid w:val="139C1FC6"/>
    <w:rsid w:val="1459C1F2"/>
    <w:rsid w:val="1514ACA7"/>
    <w:rsid w:val="1574AAA5"/>
    <w:rsid w:val="15A6E059"/>
    <w:rsid w:val="15C74EC3"/>
    <w:rsid w:val="1624F91F"/>
    <w:rsid w:val="16CACC61"/>
    <w:rsid w:val="17AC48A6"/>
    <w:rsid w:val="17FC054C"/>
    <w:rsid w:val="1838CED6"/>
    <w:rsid w:val="18EB38B5"/>
    <w:rsid w:val="1A4B0692"/>
    <w:rsid w:val="1ABD3D3C"/>
    <w:rsid w:val="1AE9B86C"/>
    <w:rsid w:val="1B1DE4CA"/>
    <w:rsid w:val="1BB14243"/>
    <w:rsid w:val="1C36B1E3"/>
    <w:rsid w:val="1CA3EEF8"/>
    <w:rsid w:val="1CBFB790"/>
    <w:rsid w:val="1CD57440"/>
    <w:rsid w:val="1D793518"/>
    <w:rsid w:val="1DAD72A1"/>
    <w:rsid w:val="1E8B7252"/>
    <w:rsid w:val="20460277"/>
    <w:rsid w:val="20AC3853"/>
    <w:rsid w:val="20FD67AA"/>
    <w:rsid w:val="21293EBE"/>
    <w:rsid w:val="215E720D"/>
    <w:rsid w:val="21BF8831"/>
    <w:rsid w:val="2226FD44"/>
    <w:rsid w:val="22C6D678"/>
    <w:rsid w:val="23D735DA"/>
    <w:rsid w:val="244A112D"/>
    <w:rsid w:val="24879728"/>
    <w:rsid w:val="24C6CBCD"/>
    <w:rsid w:val="2561AC67"/>
    <w:rsid w:val="25EF3E11"/>
    <w:rsid w:val="2616F41B"/>
    <w:rsid w:val="264074E6"/>
    <w:rsid w:val="26662BA9"/>
    <w:rsid w:val="29782BD3"/>
    <w:rsid w:val="2991A097"/>
    <w:rsid w:val="2AF26126"/>
    <w:rsid w:val="2B083907"/>
    <w:rsid w:val="2B57AF17"/>
    <w:rsid w:val="2B59AD59"/>
    <w:rsid w:val="2B8B5F03"/>
    <w:rsid w:val="2BD761D9"/>
    <w:rsid w:val="2C71BE4D"/>
    <w:rsid w:val="2C9131ED"/>
    <w:rsid w:val="2CBF5750"/>
    <w:rsid w:val="2DF14911"/>
    <w:rsid w:val="2E9A0F02"/>
    <w:rsid w:val="2EBB168D"/>
    <w:rsid w:val="2ED05384"/>
    <w:rsid w:val="2F023324"/>
    <w:rsid w:val="2F3B665A"/>
    <w:rsid w:val="2FD454D7"/>
    <w:rsid w:val="30753B85"/>
    <w:rsid w:val="3082AA88"/>
    <w:rsid w:val="3108FA48"/>
    <w:rsid w:val="3110E7B9"/>
    <w:rsid w:val="32FBB7CD"/>
    <w:rsid w:val="3355D3ED"/>
    <w:rsid w:val="3367D459"/>
    <w:rsid w:val="3479D82B"/>
    <w:rsid w:val="34CB1085"/>
    <w:rsid w:val="34F64BEB"/>
    <w:rsid w:val="35152946"/>
    <w:rsid w:val="3571E752"/>
    <w:rsid w:val="359F7984"/>
    <w:rsid w:val="3622240F"/>
    <w:rsid w:val="3644EAEF"/>
    <w:rsid w:val="368DCF50"/>
    <w:rsid w:val="38D80D6D"/>
    <w:rsid w:val="3906F718"/>
    <w:rsid w:val="39088B18"/>
    <w:rsid w:val="3983ADBC"/>
    <w:rsid w:val="39CFC34D"/>
    <w:rsid w:val="3A3E038B"/>
    <w:rsid w:val="3A43605E"/>
    <w:rsid w:val="3AF69031"/>
    <w:rsid w:val="3BC7A255"/>
    <w:rsid w:val="3BEFC6B4"/>
    <w:rsid w:val="3C1EAD09"/>
    <w:rsid w:val="3CB704CE"/>
    <w:rsid w:val="3D806D79"/>
    <w:rsid w:val="3DEB73ED"/>
    <w:rsid w:val="3F1AA9F4"/>
    <w:rsid w:val="3F1F67A8"/>
    <w:rsid w:val="3F2BD07F"/>
    <w:rsid w:val="3FAACA6A"/>
    <w:rsid w:val="4041EEC6"/>
    <w:rsid w:val="4042CD8A"/>
    <w:rsid w:val="40C1C94F"/>
    <w:rsid w:val="413249B3"/>
    <w:rsid w:val="419DD3A0"/>
    <w:rsid w:val="423DEE72"/>
    <w:rsid w:val="42735204"/>
    <w:rsid w:val="434E1BCE"/>
    <w:rsid w:val="438073D5"/>
    <w:rsid w:val="4385500F"/>
    <w:rsid w:val="43C25A60"/>
    <w:rsid w:val="43C2CDC5"/>
    <w:rsid w:val="43F8179D"/>
    <w:rsid w:val="43FD85E0"/>
    <w:rsid w:val="4458BF0D"/>
    <w:rsid w:val="44F5E265"/>
    <w:rsid w:val="4536F5F1"/>
    <w:rsid w:val="45989EB6"/>
    <w:rsid w:val="45C69177"/>
    <w:rsid w:val="45DF68A7"/>
    <w:rsid w:val="4802B9A3"/>
    <w:rsid w:val="48082074"/>
    <w:rsid w:val="482345FA"/>
    <w:rsid w:val="496CC938"/>
    <w:rsid w:val="4997FF7E"/>
    <w:rsid w:val="49AC8AD0"/>
    <w:rsid w:val="4A2C3BFA"/>
    <w:rsid w:val="4A68A87E"/>
    <w:rsid w:val="4ABB757B"/>
    <w:rsid w:val="4B720BDA"/>
    <w:rsid w:val="4BF1E966"/>
    <w:rsid w:val="4C7382AB"/>
    <w:rsid w:val="4CE30193"/>
    <w:rsid w:val="4D03C81B"/>
    <w:rsid w:val="4D60D754"/>
    <w:rsid w:val="4DCA7E9B"/>
    <w:rsid w:val="4E138693"/>
    <w:rsid w:val="4EAB0430"/>
    <w:rsid w:val="4F073200"/>
    <w:rsid w:val="5036EE5F"/>
    <w:rsid w:val="50B3AE0A"/>
    <w:rsid w:val="50C4145A"/>
    <w:rsid w:val="51351287"/>
    <w:rsid w:val="51659523"/>
    <w:rsid w:val="51673646"/>
    <w:rsid w:val="51AFB42F"/>
    <w:rsid w:val="51BD0818"/>
    <w:rsid w:val="51D46F05"/>
    <w:rsid w:val="52B97E44"/>
    <w:rsid w:val="533CFDE3"/>
    <w:rsid w:val="54F7EE0F"/>
    <w:rsid w:val="5548D000"/>
    <w:rsid w:val="564D3E4E"/>
    <w:rsid w:val="56A5267E"/>
    <w:rsid w:val="56EE7889"/>
    <w:rsid w:val="57851953"/>
    <w:rsid w:val="57A27A18"/>
    <w:rsid w:val="57E43772"/>
    <w:rsid w:val="58A790E9"/>
    <w:rsid w:val="595A7431"/>
    <w:rsid w:val="59EC4796"/>
    <w:rsid w:val="5A69F2E6"/>
    <w:rsid w:val="5AF1F563"/>
    <w:rsid w:val="5BA9732D"/>
    <w:rsid w:val="5BFE0335"/>
    <w:rsid w:val="5C16E21A"/>
    <w:rsid w:val="5CE1A331"/>
    <w:rsid w:val="5F078D5E"/>
    <w:rsid w:val="5F160540"/>
    <w:rsid w:val="5FA00827"/>
    <w:rsid w:val="60892BC8"/>
    <w:rsid w:val="60A36A10"/>
    <w:rsid w:val="61563356"/>
    <w:rsid w:val="62135B60"/>
    <w:rsid w:val="6371DB0C"/>
    <w:rsid w:val="63C1DDC5"/>
    <w:rsid w:val="63F50B73"/>
    <w:rsid w:val="6409CE48"/>
    <w:rsid w:val="64247712"/>
    <w:rsid w:val="64B86994"/>
    <w:rsid w:val="64B9049F"/>
    <w:rsid w:val="650C747F"/>
    <w:rsid w:val="65560A73"/>
    <w:rsid w:val="6638B376"/>
    <w:rsid w:val="6702DC65"/>
    <w:rsid w:val="67ABD55E"/>
    <w:rsid w:val="683FA291"/>
    <w:rsid w:val="6848F3DB"/>
    <w:rsid w:val="68819703"/>
    <w:rsid w:val="694D2FE2"/>
    <w:rsid w:val="69C0509F"/>
    <w:rsid w:val="6B5F1D6A"/>
    <w:rsid w:val="6BE25105"/>
    <w:rsid w:val="6C36AE31"/>
    <w:rsid w:val="6D2B4D55"/>
    <w:rsid w:val="6D53898E"/>
    <w:rsid w:val="6EE0E0CC"/>
    <w:rsid w:val="6F6661D9"/>
    <w:rsid w:val="70B90275"/>
    <w:rsid w:val="70C45F81"/>
    <w:rsid w:val="71235735"/>
    <w:rsid w:val="727A19CA"/>
    <w:rsid w:val="729860AE"/>
    <w:rsid w:val="72F0900B"/>
    <w:rsid w:val="72FC960D"/>
    <w:rsid w:val="734D3E3C"/>
    <w:rsid w:val="7389550A"/>
    <w:rsid w:val="74605F71"/>
    <w:rsid w:val="7492C9F1"/>
    <w:rsid w:val="749C2ED5"/>
    <w:rsid w:val="74DC7805"/>
    <w:rsid w:val="75E084FD"/>
    <w:rsid w:val="75EFC55B"/>
    <w:rsid w:val="7652A197"/>
    <w:rsid w:val="779E9522"/>
    <w:rsid w:val="782FC660"/>
    <w:rsid w:val="793C39AC"/>
    <w:rsid w:val="7A0D21D4"/>
    <w:rsid w:val="7A3BA8F4"/>
    <w:rsid w:val="7A5B5E38"/>
    <w:rsid w:val="7AE2CDC1"/>
    <w:rsid w:val="7B3E8FF7"/>
    <w:rsid w:val="7B7937BF"/>
    <w:rsid w:val="7BE417BC"/>
    <w:rsid w:val="7DE546D4"/>
    <w:rsid w:val="7E0F36EE"/>
    <w:rsid w:val="7E5E6632"/>
    <w:rsid w:val="7E71EA19"/>
    <w:rsid w:val="7F02E964"/>
    <w:rsid w:val="7F5E8E9A"/>
    <w:rsid w:val="7FBECADE"/>
    <w:rsid w:val="7FF4F4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5F31"/>
  <w15:chartTrackingRefBased/>
  <w15:docId w15:val="{0166DBDE-6A62-4699-9F54-76E36CF2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105E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05E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105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5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5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5E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105E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8105E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8105E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105E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105E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105E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105E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105E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105E1"/>
    <w:rPr>
      <w:rFonts w:eastAsiaTheme="majorEastAsia" w:cstheme="majorBidi"/>
      <w:color w:val="272727" w:themeColor="text1" w:themeTint="D8"/>
    </w:rPr>
  </w:style>
  <w:style w:type="paragraph" w:styleId="Title">
    <w:name w:val="Title"/>
    <w:basedOn w:val="Normal"/>
    <w:next w:val="Normal"/>
    <w:link w:val="TitleChar"/>
    <w:uiPriority w:val="10"/>
    <w:qFormat/>
    <w:rsid w:val="008105E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105E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105E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10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5E1"/>
    <w:pPr>
      <w:spacing w:before="160"/>
      <w:jc w:val="center"/>
    </w:pPr>
    <w:rPr>
      <w:i/>
      <w:iCs/>
      <w:color w:val="404040" w:themeColor="text1" w:themeTint="BF"/>
    </w:rPr>
  </w:style>
  <w:style w:type="character" w:styleId="QuoteChar" w:customStyle="1">
    <w:name w:val="Quote Char"/>
    <w:basedOn w:val="DefaultParagraphFont"/>
    <w:link w:val="Quote"/>
    <w:uiPriority w:val="29"/>
    <w:rsid w:val="008105E1"/>
    <w:rPr>
      <w:i/>
      <w:iCs/>
      <w:color w:val="404040" w:themeColor="text1" w:themeTint="BF"/>
    </w:rPr>
  </w:style>
  <w:style w:type="paragraph" w:styleId="ListParagraph">
    <w:name w:val="List Paragraph"/>
    <w:basedOn w:val="Normal"/>
    <w:uiPriority w:val="34"/>
    <w:qFormat/>
    <w:rsid w:val="008105E1"/>
    <w:pPr>
      <w:ind w:left="720"/>
      <w:contextualSpacing/>
    </w:pPr>
  </w:style>
  <w:style w:type="character" w:styleId="IntenseEmphasis">
    <w:name w:val="Intense Emphasis"/>
    <w:basedOn w:val="DefaultParagraphFont"/>
    <w:uiPriority w:val="21"/>
    <w:qFormat/>
    <w:rsid w:val="008105E1"/>
    <w:rPr>
      <w:i/>
      <w:iCs/>
      <w:color w:val="0F4761" w:themeColor="accent1" w:themeShade="BF"/>
    </w:rPr>
  </w:style>
  <w:style w:type="paragraph" w:styleId="IntenseQuote">
    <w:name w:val="Intense Quote"/>
    <w:basedOn w:val="Normal"/>
    <w:next w:val="Normal"/>
    <w:link w:val="IntenseQuoteChar"/>
    <w:uiPriority w:val="30"/>
    <w:qFormat/>
    <w:rsid w:val="008105E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105E1"/>
    <w:rPr>
      <w:i/>
      <w:iCs/>
      <w:color w:val="0F4761" w:themeColor="accent1" w:themeShade="BF"/>
    </w:rPr>
  </w:style>
  <w:style w:type="character" w:styleId="IntenseReference">
    <w:name w:val="Intense Reference"/>
    <w:basedOn w:val="DefaultParagraphFont"/>
    <w:uiPriority w:val="32"/>
    <w:qFormat/>
    <w:rsid w:val="008105E1"/>
    <w:rPr>
      <w:b/>
      <w:bCs/>
      <w:smallCaps/>
      <w:color w:val="0F4761" w:themeColor="accent1" w:themeShade="BF"/>
      <w:spacing w:val="5"/>
    </w:rPr>
  </w:style>
  <w:style w:type="character" w:styleId="Hyperlink">
    <w:uiPriority w:val="99"/>
    <w:name w:val="Hyperlink"/>
    <w:basedOn w:val="DefaultParagraphFont"/>
    <w:unhideWhenUsed/>
    <w:rsid w:val="75EFC55B"/>
    <w:rPr>
      <w:color w:val="467886"/>
      <w:u w:val="single"/>
    </w:rPr>
  </w:style>
  <w:style w:type="paragraph" w:styleId="Header">
    <w:uiPriority w:val="99"/>
    <w:name w:val="header"/>
    <w:basedOn w:val="Normal"/>
    <w:unhideWhenUsed/>
    <w:rsid w:val="75EFC55B"/>
    <w:pPr>
      <w:tabs>
        <w:tab w:val="center" w:leader="none" w:pos="4680"/>
        <w:tab w:val="right" w:leader="none" w:pos="9360"/>
      </w:tabs>
      <w:spacing w:after="0" w:line="240" w:lineRule="auto"/>
    </w:pPr>
  </w:style>
  <w:style w:type="paragraph" w:styleId="Footer">
    <w:uiPriority w:val="99"/>
    <w:name w:val="footer"/>
    <w:basedOn w:val="Normal"/>
    <w:unhideWhenUsed/>
    <w:rsid w:val="75EFC5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52867">
      <w:bodyDiv w:val="1"/>
      <w:marLeft w:val="0"/>
      <w:marRight w:val="0"/>
      <w:marTop w:val="0"/>
      <w:marBottom w:val="0"/>
      <w:divBdr>
        <w:top w:val="none" w:sz="0" w:space="0" w:color="auto"/>
        <w:left w:val="none" w:sz="0" w:space="0" w:color="auto"/>
        <w:bottom w:val="none" w:sz="0" w:space="0" w:color="auto"/>
        <w:right w:val="none" w:sz="0" w:space="0" w:color="auto"/>
      </w:divBdr>
    </w:div>
    <w:div w:id="961307519">
      <w:bodyDiv w:val="1"/>
      <w:marLeft w:val="0"/>
      <w:marRight w:val="0"/>
      <w:marTop w:val="0"/>
      <w:marBottom w:val="0"/>
      <w:divBdr>
        <w:top w:val="none" w:sz="0" w:space="0" w:color="auto"/>
        <w:left w:val="none" w:sz="0" w:space="0" w:color="auto"/>
        <w:bottom w:val="none" w:sz="0" w:space="0" w:color="auto"/>
        <w:right w:val="none" w:sz="0" w:space="0" w:color="auto"/>
      </w:divBdr>
    </w:div>
    <w:div w:id="1204250423">
      <w:bodyDiv w:val="1"/>
      <w:marLeft w:val="0"/>
      <w:marRight w:val="0"/>
      <w:marTop w:val="0"/>
      <w:marBottom w:val="0"/>
      <w:divBdr>
        <w:top w:val="none" w:sz="0" w:space="0" w:color="auto"/>
        <w:left w:val="none" w:sz="0" w:space="0" w:color="auto"/>
        <w:bottom w:val="none" w:sz="0" w:space="0" w:color="auto"/>
        <w:right w:val="none" w:sz="0" w:space="0" w:color="auto"/>
      </w:divBdr>
    </w:div>
    <w:div w:id="173847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20/10/relationships/intelligence" Target="intelligence2.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2.png" Id="Rbe86444b4dbc461c" /><Relationship Type="http://schemas.openxmlformats.org/officeDocument/2006/relationships/hyperlink" Target="mailto:rowingirelandjobs@hartyvirtualhr.ie" TargetMode="External" Id="Rf06c7983931348d4" /><Relationship Type="http://schemas.openxmlformats.org/officeDocument/2006/relationships/header" Target="header.xml" Id="R04c5fdf220b74ac1" /><Relationship Type="http://schemas.openxmlformats.org/officeDocument/2006/relationships/footer" Target="footer.xml" Id="Rc06fc58afd3945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Carpenter</dc:creator>
  <keywords/>
  <dc:description/>
  <lastModifiedBy>Aoife McKeon</lastModifiedBy>
  <revision>98</revision>
  <dcterms:created xsi:type="dcterms:W3CDTF">2025-01-16T15:01:00.0000000Z</dcterms:created>
  <dcterms:modified xsi:type="dcterms:W3CDTF">2025-05-08T10:06:17.1957987Z</dcterms:modified>
</coreProperties>
</file>